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PENYESUAIAN JENJANG JABATAN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w:t>
        <w:tab/>
        <w:t xml:space="preserve">bahwa untuk meningkatkan motivasi dan produktivitas kerja, maka dipandang perlu memberikan penyesuaian jenjang jabatan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[%penerimask_nip%],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 dari Jenjang Jabatan </w:t>
      </w:r>
      <w:r>
        <w:rPr>
          <w:rFonts w:ascii="Arial" w:hAnsi="Arial" w:cs="Arial" w:eastAsia="Arial"/>
          <w:b/>
          <w:color w:val="000000"/>
          <w:sz w:val="22"/>
        </w:rPr>
        <w:t xml:space="preserve">[%jenjang_jabatan_lama%]</w:t>
      </w:r>
      <w:r>
        <w:rPr>
          <w:rFonts w:ascii="Arial" w:hAnsi="Arial" w:cs="Arial" w:eastAsia="Arial"/>
          <w:color w:val="000000"/>
          <w:sz w:val="22"/>
        </w:rPr>
        <w:t xml:space="preserve"> menjadi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w:t>
      </w:r>
      <w:r/>
    </w:p>
    <w:p>
      <w:pPr>
        <w:numPr>
          <w:ilvl w:val="0"/>
          <w:numId w:val="1"/>
        </w:numPr>
        <w:ind w:left="2409" w:right="0" w:hanging="36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 </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2"/>
        </w:rPr>
        <w:t xml:space="preserve"> </w:t>
      </w:r>
      <w:r>
        <w:rPr>
          <w:rFonts w:ascii="Arial" w:hAnsi="Arial" w:cs="Arial" w:eastAsia="Arial"/>
          <w:color w:val="000000"/>
          <w:sz w:val="22"/>
        </w:rPr>
        <w:t xml:space="preserve">1977 yang telah beberapa kali diubah dan terakhir dengan Akta Pernyataan Keputusan Rapat PT TIMAH Tbk No.40 tanggal 28 April 2021 yang dibuat oleh Rini Yulianti, S.H., Notaris di Jakarta Timur, yang telah diterima dan dicatat dalam Sistem Administrasi Bada</w:t>
      </w:r>
      <w:r>
        <w:rPr>
          <w:rFonts w:ascii="Arial" w:hAnsi="Arial" w:cs="Arial" w:eastAsia="Arial"/>
          <w:color w:val="000000"/>
          <w:sz w:val="22"/>
        </w:rPr>
        <w:t xml:space="preserve">n Hukum sesuai surat Penerimaan Pemberitahuan Perubahan Anggaran Dasar PT TIMAH Tbk No.AHU-AH.01.03-0298657 tanggal 07 Mei 2021;</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No.43 tanggal 30 Desember 2021 yang dibuat oleh Rini Yulianti, S.H., Notaris di Jakarta Timur, yang telah diterima dan dicatat dalam Sistem Administrasi Badan Hukum Kementerian Hukum dan Hak Asasi Manusia Republ</w:t>
      </w:r>
      <w:r>
        <w:rPr>
          <w:rFonts w:ascii="Arial" w:hAnsi="Arial" w:cs="Arial" w:eastAsia="Arial"/>
          <w:color w:val="000000"/>
          <w:sz w:val="22"/>
        </w:rPr>
        <w:t xml:space="preserve">ik Indonesia Direktorat Jenderal Administrasi Hukum Umum sesuai surat Penerimaan Pemberitahuan Perubahan Data Perseroan PT TIMAH Tbk No.AHU-AH.01.03-0493950 tanggal 30 Desember 2021.</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 </w:t>
      </w: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color w:val="000000"/>
          <w:sz w:val="22"/>
        </w:rPr>
        <w:t xml:space="preserve">;</w:t>
      </w:r>
      <w:r/>
      <w:r>
        <w:br w:type="page" w:clear="all"/>
      </w: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268" w:right="0" w:hanging="2268"/>
        <w:jc w:val="center"/>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[%penerimask_sdr%] [%penerimask_nam</w:t>
      </w:r>
      <w:r>
        <w:rPr>
          <w:rFonts w:ascii="Arial" w:hAnsi="Arial" w:cs="Arial" w:eastAsia="Arial"/>
          <w:b/>
          <w:color w:val="000000"/>
          <w:sz w:val="22"/>
          <w:u w:val="single"/>
        </w:rPr>
        <w:t xml:space="preserve">a%]</w:t>
      </w:r>
      <w:r>
        <w:rPr>
          <w:rFonts w:ascii="Arial" w:hAnsi="Arial" w:cs="Arial" w:eastAsia="Arial"/>
          <w:b/>
          <w:color w:val="000000"/>
          <w:sz w:val="22"/>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[%penerimask_nip%], Gol. [%penerimask_golongan_lama%]</w:t>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 </w:t>
      </w:r>
      <w:r>
        <w:rPr>
          <w:rFonts w:ascii="Arial" w:hAnsi="Arial" w:cs="Arial" w:eastAsia="Arial"/>
          <w:color w:val="000000"/>
          <w:sz w:val="22"/>
        </w:rPr>
        <w:t xml:space="preserve">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[%penerimask_jabatan_lama</w:t>
      </w:r>
      <w:r>
        <w:rPr>
          <w:rFonts w:ascii="Arial" w:hAnsi="Arial" w:cs="Arial" w:eastAsia="Arial"/>
          <w:color w:val="000000"/>
          <w:sz w:val="22"/>
        </w:rPr>
        <w:t xml:space="preserve">%], jenjang jabatan </w:t>
      </w:r>
      <w:r>
        <w:rPr>
          <w:rFonts w:ascii="Arial" w:hAnsi="Arial" w:cs="Arial" w:eastAsia="Arial"/>
          <w:b w:val="0"/>
          <w:color w:val="000000"/>
          <w:sz w:val="22"/>
        </w:rPr>
        <w:t xml:space="preserve">[%jenjang_jabatan_lama%]</w:t>
      </w:r>
      <w:r>
        <w:rPr>
          <w:rFonts w:ascii="Arial" w:hAnsi="Arial" w:cs="Arial" w:eastAsia="Arial"/>
          <w:color w:val="000000"/>
          <w:sz w:val="22"/>
        </w:rPr>
        <w:t xml:space="preserve">, dengan ucapan terima kasih atas jasa dan pengabdiannya selama melaksanakan tu</w:t>
      </w:r>
      <w:r>
        <w:rPr>
          <w:rFonts w:ascii="Arial" w:hAnsi="Arial" w:cs="Arial" w:eastAsia="Arial"/>
          <w:color w:val="000000"/>
          <w:sz w:val="22"/>
        </w:rPr>
        <w:t xml:space="preserve">gas/jabatan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w:t>
        <w:tab/>
        <w:t xml:space="preserve">:</w:t>
        <w:tab/>
      </w:r>
      <w:r>
        <w:rPr>
          <w:rFonts w:ascii="Arial" w:hAnsi="Arial" w:cs="Arial" w:eastAsia="Arial"/>
          <w:b/>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2788625</wp:posOffset>
                </wp:positionH>
                <wp:positionV relativeFrom="paragraph">
                  <wp:posOffset>216979</wp:posOffset>
                </wp:positionV>
                <wp:extent cx="26289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6288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19.6pt;mso-position-horizontal:absolute;mso-position-vertical-relative:text;margin-top:17.1pt;mso-position-vertical:absolute;width:207.0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rPr>
          <w:rFonts w:ascii="Times New Roman" w:hAnsi="Times New Roman" w:cs="Times New Roman" w:eastAsia="Times New Roman"/>
          <w:sz w:val="24"/>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t xml:space="preserve">[%tembusan%]</w:t>
      </w:r>
      <w:r>
        <w:rPr>
          <w:rFonts w:ascii="Arial" w:hAnsi="Arial" w:cs="Arial" w:eastAsia="Arial"/>
          <w:color w:val="000000"/>
          <w:sz w:val="22"/>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3023"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dcterms:modified xsi:type="dcterms:W3CDTF">2022-09-21T04:26:58Z</dcterms:modified>
</cp:coreProperties>
</file>