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highlight w:val="none"/>
        </w:rPr>
      </w:pPr>
      <w:r>
        <w:rPr>
          <w:b/>
          <w:highlight w:val="none"/>
        </w:rPr>
      </w:r>
      <w:r>
        <w:rPr>
          <w:highlight w:val="none"/>
        </w:rPr>
      </w:r>
      <w:r/>
    </w:p>
    <w:tbl>
      <w:tblPr>
        <w:tblStyle w:val="68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425"/>
        <w:gridCol w:w="32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Yth. </w:t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  <w:t xml:space="preserve">1.</w:t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u w:val="none"/>
              </w:rPr>
              <w:t xml:space="preserve">{surat_kepada}</w:t>
            </w:r>
            <w:r>
              <w:rPr>
                <w:b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r>
              <w:rPr>
                <w:b w:val="0"/>
              </w:rPr>
            </w:r>
            <w:r>
              <w:rPr>
                <w:b w:val="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2.</w:t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r>
              <w:rPr>
                <w:b w:val="0"/>
              </w:rPr>
            </w:r>
            <w:r>
              <w:rPr>
                <w:b w:val="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3.</w:t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dan seterusnya</w:t>
            </w:r>
            <w:r>
              <w:rPr>
                <w:b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r>
              <w:rPr>
                <w:b w:val="0"/>
              </w:rPr>
            </w:r>
            <w:r>
              <w:rPr>
                <w:b w:val="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4.</w:t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</w:tr>
    </w:tbl>
    <w:p>
      <w:pPr>
        <w:ind w:left="0" w:right="0" w:firstLine="0"/>
        <w:jc w:val="center"/>
        <w:spacing w:before="102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br/>
      </w:r>
      <w:r>
        <w:rPr>
          <w:rFonts w:ascii="Arial" w:hAnsi="Arial" w:cs="Arial" w:eastAsia="Arial"/>
          <w:b/>
          <w:color w:val="000000"/>
          <w:sz w:val="22"/>
          <w:u w:val="single"/>
        </w:rPr>
        <w:t xml:space="preserve">SURAT EDARAN</w:t>
        <w:br/>
      </w:r>
      <w:r>
        <w:rPr>
          <w:rFonts w:ascii="Arial" w:hAnsi="Arial" w:cs="Arial" w:eastAsia="Arial"/>
          <w:b/>
          <w:color w:val="000000"/>
          <w:sz w:val="22"/>
          <w:u w:val="none"/>
        </w:rPr>
        <w:t xml:space="preserve">Nomor : {surat_nomor}</w:t>
        <w:br/>
      </w:r>
      <w:r>
        <w:rPr>
          <w:rFonts w:ascii="Arial" w:hAnsi="Arial" w:cs="Arial" w:eastAsia="Arial"/>
          <w:b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center"/>
        <w:spacing w:before="102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  <w:u w:val="none"/>
        </w:rPr>
        <w:t xml:space="preserve">TENTANG</w:t>
        <w:br/>
        <w:t xml:space="preserve">[%surat_perihal%]</w:t>
      </w:r>
      <w:r>
        <w:rPr>
          <w:rFonts w:ascii="Arial" w:hAnsi="Arial" w:cs="Arial" w:eastAsia="Arial"/>
          <w:b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left"/>
        <w:spacing w:before="102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Paragraf 1</w:t>
      </w:r>
      <w:r>
        <w:rPr>
          <w:sz w:val="22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Paragraf 2</w:t>
      </w:r>
      <w:r>
        <w:rPr>
          <w:sz w:val="22"/>
        </w:rPr>
      </w:r>
      <w:r/>
    </w:p>
    <w:p>
      <w:pPr>
        <w:ind w:left="0" w:right="0" w:firstLine="0"/>
        <w:jc w:val="left"/>
        <w:spacing w:before="102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Demikian untuk diketahui dan dipedomani sebagaimana mestinya.</w:t>
      </w:r>
      <w:r>
        <w:rPr>
          <w:rFonts w:ascii="Arial" w:hAnsi="Arial" w:cs="Arial" w:eastAsia="Arial"/>
          <w:color w:val="000000"/>
          <w:sz w:val="22"/>
          <w:highlight w:val="none"/>
        </w:rPr>
      </w:r>
      <w:r/>
    </w:p>
    <w:p>
      <w:pPr>
        <w:ind w:left="0" w:right="0" w:firstLine="0"/>
        <w:jc w:val="left"/>
        <w:spacing w:before="102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left"/>
        <w:spacing w:before="102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1194"/>
        <w:gridCol w:w="3370"/>
        <w:gridCol w:w="4394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64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 w:eastAsia="Arial"/>
                <w:highlight w:val="none"/>
              </w:rP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Ditetapkan di : Pangkalpinang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firstLine="0"/>
              <w:jc w:val="left"/>
              <w:rPr>
                <w:rFonts w:ascii="Arial" w:hAnsi="Arial" w:cs="Arial" w:eastAsia="Arial"/>
                <w:highlight w:val="none"/>
              </w:rP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Pada Tanggal: {surat_tanggal}</w:t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  <w:p>
            <w:pPr>
              <w:jc w:val="left"/>
              <w:rPr>
                <w:rFonts w:ascii="Arial" w:hAnsi="Arial" w:cs="Arial" w:eastAsia="Arial"/>
                <w:highlight w:val="none"/>
              </w:rP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      <wp:simplePos x="0" y="0"/>
                      <wp:positionH relativeFrom="column">
                        <wp:posOffset>-48075</wp:posOffset>
                      </wp:positionH>
                      <wp:positionV relativeFrom="paragraph">
                        <wp:posOffset>50194</wp:posOffset>
                      </wp:positionV>
                      <wp:extent cx="2788470" cy="0"/>
                      <wp:effectExtent l="6349" t="6349" r="6349" b="6349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788470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5120;o:allowoverlap:true;o:allowincell:true;mso-position-horizontal-relative:text;margin-left:-3.8pt;mso-position-horizontal:absolute;mso-position-vertical-relative:text;margin-top:4.0pt;mso-position-vertical:absolute;width:219.6pt;height:0.0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</w:tc>
      </w:tr>
    </w:tbl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42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  <w:t xml:space="preserve">DIREKSI PT TIMAH Tbk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  <w:t xml:space="preserve">{jabatan_penyetuju_pelaku},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sz w:val="22"/>
                <w:highlight w:val="none"/>
              </w:rPr>
              <w:t xml:space="preserve">    </w:t>
            </w: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52664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   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</w:tr>
    </w:tbl>
    <w:p>
      <w:pPr>
        <w:jc w:val="left"/>
      </w:pPr>
      <w:r/>
      <w:r/>
    </w:p>
    <w:p>
      <w:pPr>
        <w:ind w:left="0" w:right="0" w:firstLine="0"/>
        <w:spacing w:before="0" w:after="28" w:afterAutospacing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Tembusan :</w:t>
      </w:r>
      <w:r/>
    </w:p>
    <w:p>
      <w:pPr>
        <w:ind w:left="0" w:right="0" w:firstLine="0"/>
        <w:spacing w:before="0" w:after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[%tembusan%]</w:t>
      </w:r>
      <w:r/>
    </w:p>
    <w:p>
      <w:pPr>
        <w:jc w:val="left"/>
      </w:pPr>
      <w:r>
        <w:rPr>
          <w:b/>
          <w:highlight w:val="none"/>
        </w:rPr>
      </w:r>
      <w:r/>
    </w:p>
    <w:p>
      <w:r/>
      <w:r/>
    </w:p>
    <w:p>
      <w:pPr>
        <w:jc w:val="left"/>
      </w:pPr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1134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Fonts w:ascii="Times New Roman" w:hAnsi="Times New Roman" w:cs="Times New Roman" w:eastAsia="Times New Roman"/>
        <w:color w:val="000000"/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-219075</wp:posOffset>
              </wp:positionV>
              <wp:extent cx="1368000" cy="367200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7910111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368000" cy="367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7168;o:allowoverlap:true;o:allowincell:true;mso-position-horizontal-relative:text;margin-left:-30.0pt;mso-position-horizontal:absolute;mso-position-vertical-relative:text;margin-top:-17.2pt;mso-position-vertical:absolute;width:107.7pt;height:28.9pt;rotation:0;" wrapcoords="0 0 100000 0 100000 100000 0 100000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4</cp:revision>
  <dcterms:modified xsi:type="dcterms:W3CDTF">2023-04-06T03:18:17Z</dcterms:modified>
</cp:coreProperties>
</file>