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3"/>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9"/>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9"/>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PENYESUAIAN JENJANG JABATAN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5"/>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penyesuaian jenjang jabatan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[%penerimask_nip%], Gol. </w:t>
            </w:r>
            <w:r>
              <w:rPr>
                <w:rFonts w:ascii="Arial" w:hAnsi="Arial" w:cs="Arial" w:eastAsia="Arial"/>
                <w:color w:val="000000"/>
                <w:sz w:val="22"/>
              </w:rPr>
              <w:t xml:space="preserve">[%penerimask_golongan_lama%]</w:t>
            </w:r>
            <w:r>
              <w:rPr>
                <w:rFonts w:ascii="Arial" w:hAnsi="Arial" w:cs="Arial" w:eastAsia="Arial"/>
                <w:color w:val="000000"/>
                <w:sz w:val="22"/>
              </w:rPr>
              <w:t xml:space="preserve">, </w:t>
            </w:r>
            <w:r>
              <w:rPr>
                <w:rFonts w:ascii="Arial" w:hAnsi="Arial" w:cs="Arial" w:eastAsia="Arial"/>
                <w:color w:val="000000"/>
                <w:sz w:val="22"/>
              </w:rPr>
              <w:t xml:space="preserve">[%penerimask_jabatan_lama%]</w:t>
            </w:r>
            <w:r>
              <w:rPr>
                <w:rFonts w:ascii="Arial" w:hAnsi="Arial" w:cs="Arial" w:eastAsia="Arial"/>
                <w:color w:val="000000"/>
                <w:sz w:val="22"/>
              </w:rPr>
              <w:t xml:space="preserve"> pada [%penerimask_unit_pertama%]</w:t>
            </w:r>
            <w:r>
              <w:rPr>
                <w:rFonts w:ascii="Arial" w:hAnsi="Arial" w:cs="Arial" w:eastAsia="Arial"/>
                <w:color w:val="000000"/>
                <w:sz w:val="22"/>
              </w:rPr>
              <w:t xml:space="preserve">,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w:t>
            </w:r>
            <w:r>
              <w:rPr>
                <w:rFonts w:ascii="Arial" w:hAnsi="Arial" w:cs="Arial" w:eastAsia="Arial"/>
                <w:color w:val="000000"/>
                <w:sz w:val="22"/>
              </w:rPr>
              <w:t xml:space="preserve">977 yang telah beberapa kali diubah dan terakhir dengan Akta Pernyataan Keputusan Rapat PT TIMAH Tbk No.40 tanggal 28 April 2021yang dibuat oleh Rini Yulianti, S.H., Notaris di Jakarta Timur, yang telah diterima dan dicatat dalam Sistem Administrasi Badan </w:t>
            </w:r>
            <w:r>
              <w:rPr>
                <w:rFonts w:ascii="Arial" w:hAnsi="Arial" w:cs="Arial" w:eastAsia="Arial"/>
                <w:color w:val="000000"/>
                <w:sz w:val="22"/>
              </w:rPr>
              <w:t xml:space="preserve">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2"/>
              </w:rPr>
              <w:t xml:space="preserve">ata Perseroan PT TIMAH Tbk No.AHU-AH.01.03-0271607 tanggal 28 April 2021.</w:t>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1"/>
              </w:rPr>
              <w:t xml:space="preserve">;</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penyesuaian jenjang jabatan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[%penerimask_nip%], Gol. [%penerimask_</w:t>
            </w:r>
            <w:r>
              <w:rPr>
                <w:rFonts w:ascii="Arial" w:hAnsi="Arial" w:cs="Arial" w:eastAsia="Arial"/>
                <w:color w:val="000000"/>
                <w:sz w:val="22"/>
              </w:rPr>
              <w:t xml:space="preserve">golongan_lama</w:t>
            </w:r>
            <w:r>
              <w:rPr>
                <w:rFonts w:ascii="Arial" w:hAnsi="Arial" w:cs="Arial" w:eastAsia="Arial"/>
                <w:color w:val="000000"/>
                <w:sz w:val="22"/>
              </w:rPr>
              <w:t xml:space="preserve">%], [</w:t>
            </w:r>
            <w:r>
              <w:rPr>
                <w:rFonts w:ascii="Arial" w:hAnsi="Arial" w:cs="Arial" w:eastAsia="Arial"/>
                <w:color w:val="000000"/>
                <w:sz w:val="22"/>
              </w:rPr>
              <w:t xml:space="preserve">%</w:t>
            </w:r>
            <w:r>
              <w:rPr>
                <w:rFonts w:ascii="Arial" w:hAnsi="Arial" w:cs="Arial" w:eastAsia="Arial"/>
                <w:color w:val="000000"/>
                <w:sz w:val="22"/>
              </w:rPr>
              <w:t xml:space="preserve">penerimask_jabatan_lama</w:t>
            </w:r>
            <w:r>
              <w:rPr>
                <w:rFonts w:ascii="Arial" w:hAnsi="Arial" w:cs="Arial" w:eastAsia="Arial"/>
                <w:color w:val="000000"/>
                <w:sz w:val="22"/>
              </w:rPr>
              <w:t xml:space="preserve">%] pada [%penerimask_unit_pertama%], dari Jenjang Jabatan </w:t>
            </w:r>
            <w:r>
              <w:rPr>
                <w:rFonts w:ascii="Arial" w:hAnsi="Arial" w:cs="Arial" w:eastAsia="Arial"/>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color w:val="000000"/>
                <w:sz w:val="22"/>
              </w:rPr>
              <w:t xml:space="preserve">[%jenjang_jabatan_baru%]</w:t>
            </w:r>
            <w:r>
              <w:rPr>
                <w:rFonts w:ascii="Arial" w:hAnsi="Arial" w:cs="Arial" w:eastAsia="Arial"/>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6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both"/>
              <w:spacing w:before="0" w:after="0" w:line="65" w:lineRule="atLeast"/>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0" w:right="0" w:firstLine="0"/>
        <w:jc w:val="both"/>
        <w:spacing w:before="0" w:after="0" w:line="65" w:lineRule="atLeast"/>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line="65" w:lineRule="atLeast"/>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b/>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235658</wp:posOffset>
                </wp:positionV>
                <wp:extent cx="26003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600325"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8.6pt;mso-position-vertical:absolute;width:204.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402"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firstLine="0"/>
        <w:spacing w:before="0" w:after="0"/>
        <w:tabs>
          <w:tab w:val="left" w:pos="270" w:leader="none"/>
          <w:tab w:val="left" w:pos="360" w:leader="none"/>
        </w:tabs>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sz w:val="22"/>
        </w:rPr>
        <w:t xml:space="preserve">[%tembusan%]</w:t>
      </w:r>
      <w:r>
        <w:rPr>
          <w:rFonts w:ascii="Arial" w:hAnsi="Arial" w:cs="Arial" w:eastAsia="Arial"/>
          <w:sz w:val="22"/>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9"/>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8600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7">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8">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3">
    <w:name w:val="Heading 1"/>
    <w:basedOn w:val="849"/>
    <w:next w:val="849"/>
    <w:link w:val="674"/>
    <w:uiPriority w:val="9"/>
    <w:qFormat/>
    <w:pPr>
      <w:keepLines/>
      <w:keepNext/>
      <w:spacing w:before="480" w:after="200"/>
      <w:outlineLvl w:val="0"/>
    </w:pPr>
    <w:rPr>
      <w:rFonts w:ascii="Arial" w:hAnsi="Arial" w:cs="Arial" w:eastAsia="Arial"/>
      <w:sz w:val="40"/>
      <w:szCs w:val="40"/>
    </w:rPr>
  </w:style>
  <w:style w:type="character" w:styleId="674">
    <w:name w:val="Heading 1 Char"/>
    <w:link w:val="673"/>
    <w:uiPriority w:val="9"/>
    <w:rPr>
      <w:rFonts w:ascii="Arial" w:hAnsi="Arial" w:cs="Arial" w:eastAsia="Arial"/>
      <w:sz w:val="40"/>
      <w:szCs w:val="40"/>
    </w:rPr>
  </w:style>
  <w:style w:type="paragraph" w:styleId="675">
    <w:name w:val="Heading 2"/>
    <w:basedOn w:val="849"/>
    <w:next w:val="849"/>
    <w:link w:val="676"/>
    <w:uiPriority w:val="9"/>
    <w:unhideWhenUsed/>
    <w:qFormat/>
    <w:pPr>
      <w:keepLines/>
      <w:keepNext/>
      <w:spacing w:before="360" w:after="200"/>
      <w:outlineLvl w:val="1"/>
    </w:pPr>
    <w:rPr>
      <w:rFonts w:ascii="Arial" w:hAnsi="Arial" w:cs="Arial" w:eastAsia="Arial"/>
      <w:sz w:val="34"/>
    </w:rPr>
  </w:style>
  <w:style w:type="character" w:styleId="676">
    <w:name w:val="Heading 2 Char"/>
    <w:link w:val="675"/>
    <w:uiPriority w:val="9"/>
    <w:rPr>
      <w:rFonts w:ascii="Arial" w:hAnsi="Arial" w:cs="Arial" w:eastAsia="Arial"/>
      <w:sz w:val="34"/>
    </w:rPr>
  </w:style>
  <w:style w:type="paragraph" w:styleId="677">
    <w:name w:val="Heading 3"/>
    <w:basedOn w:val="849"/>
    <w:next w:val="849"/>
    <w:link w:val="678"/>
    <w:uiPriority w:val="9"/>
    <w:unhideWhenUsed/>
    <w:qFormat/>
    <w:pPr>
      <w:keepLines/>
      <w:keepNext/>
      <w:spacing w:before="320" w:after="200"/>
      <w:outlineLvl w:val="2"/>
    </w:pPr>
    <w:rPr>
      <w:rFonts w:ascii="Arial" w:hAnsi="Arial" w:cs="Arial" w:eastAsia="Arial"/>
      <w:sz w:val="30"/>
      <w:szCs w:val="30"/>
    </w:rPr>
  </w:style>
  <w:style w:type="character" w:styleId="678">
    <w:name w:val="Heading 3 Char"/>
    <w:link w:val="677"/>
    <w:uiPriority w:val="9"/>
    <w:rPr>
      <w:rFonts w:ascii="Arial" w:hAnsi="Arial" w:cs="Arial" w:eastAsia="Arial"/>
      <w:sz w:val="30"/>
      <w:szCs w:val="30"/>
    </w:rPr>
  </w:style>
  <w:style w:type="paragraph" w:styleId="679">
    <w:name w:val="Heading 4"/>
    <w:basedOn w:val="849"/>
    <w:next w:val="849"/>
    <w:link w:val="680"/>
    <w:uiPriority w:val="9"/>
    <w:unhideWhenUsed/>
    <w:qFormat/>
    <w:pPr>
      <w:keepLines/>
      <w:keepNext/>
      <w:spacing w:before="320" w:after="200"/>
      <w:outlineLvl w:val="3"/>
    </w:pPr>
    <w:rPr>
      <w:rFonts w:ascii="Arial" w:hAnsi="Arial" w:cs="Arial" w:eastAsia="Arial"/>
      <w:b/>
      <w:bCs/>
      <w:sz w:val="26"/>
      <w:szCs w:val="26"/>
    </w:rPr>
  </w:style>
  <w:style w:type="character" w:styleId="680">
    <w:name w:val="Heading 4 Char"/>
    <w:link w:val="679"/>
    <w:uiPriority w:val="9"/>
    <w:rPr>
      <w:rFonts w:ascii="Arial" w:hAnsi="Arial" w:cs="Arial" w:eastAsia="Arial"/>
      <w:b/>
      <w:bCs/>
      <w:sz w:val="26"/>
      <w:szCs w:val="26"/>
    </w:rPr>
  </w:style>
  <w:style w:type="paragraph" w:styleId="681">
    <w:name w:val="Heading 5"/>
    <w:basedOn w:val="849"/>
    <w:next w:val="849"/>
    <w:link w:val="682"/>
    <w:uiPriority w:val="9"/>
    <w:unhideWhenUsed/>
    <w:qFormat/>
    <w:pPr>
      <w:keepLines/>
      <w:keepNext/>
      <w:spacing w:before="320" w:after="200"/>
      <w:outlineLvl w:val="4"/>
    </w:pPr>
    <w:rPr>
      <w:rFonts w:ascii="Arial" w:hAnsi="Arial" w:cs="Arial" w:eastAsia="Arial"/>
      <w:b/>
      <w:bCs/>
      <w:sz w:val="24"/>
      <w:szCs w:val="24"/>
    </w:rPr>
  </w:style>
  <w:style w:type="character" w:styleId="682">
    <w:name w:val="Heading 5 Char"/>
    <w:link w:val="681"/>
    <w:uiPriority w:val="9"/>
    <w:rPr>
      <w:rFonts w:ascii="Arial" w:hAnsi="Arial" w:cs="Arial" w:eastAsia="Arial"/>
      <w:b/>
      <w:bCs/>
      <w:sz w:val="24"/>
      <w:szCs w:val="24"/>
    </w:rPr>
  </w:style>
  <w:style w:type="paragraph" w:styleId="683">
    <w:name w:val="Heading 6"/>
    <w:basedOn w:val="849"/>
    <w:next w:val="849"/>
    <w:link w:val="684"/>
    <w:uiPriority w:val="9"/>
    <w:unhideWhenUsed/>
    <w:qFormat/>
    <w:pPr>
      <w:keepLines/>
      <w:keepNext/>
      <w:spacing w:before="320" w:after="200"/>
      <w:outlineLvl w:val="5"/>
    </w:pPr>
    <w:rPr>
      <w:rFonts w:ascii="Arial" w:hAnsi="Arial" w:cs="Arial" w:eastAsia="Arial"/>
      <w:b/>
      <w:bCs/>
      <w:sz w:val="22"/>
      <w:szCs w:val="22"/>
    </w:rPr>
  </w:style>
  <w:style w:type="character" w:styleId="684">
    <w:name w:val="Heading 6 Char"/>
    <w:link w:val="683"/>
    <w:uiPriority w:val="9"/>
    <w:rPr>
      <w:rFonts w:ascii="Arial" w:hAnsi="Arial" w:cs="Arial" w:eastAsia="Arial"/>
      <w:b/>
      <w:bCs/>
      <w:sz w:val="22"/>
      <w:szCs w:val="22"/>
    </w:rPr>
  </w:style>
  <w:style w:type="paragraph" w:styleId="685">
    <w:name w:val="Heading 7"/>
    <w:basedOn w:val="849"/>
    <w:next w:val="849"/>
    <w:link w:val="686"/>
    <w:uiPriority w:val="9"/>
    <w:unhideWhenUsed/>
    <w:qFormat/>
    <w:pPr>
      <w:keepLines/>
      <w:keepNext/>
      <w:spacing w:before="320" w:after="200"/>
      <w:outlineLvl w:val="6"/>
    </w:pPr>
    <w:rPr>
      <w:rFonts w:ascii="Arial" w:hAnsi="Arial" w:cs="Arial" w:eastAsia="Arial"/>
      <w:b/>
      <w:bCs/>
      <w:i/>
      <w:iCs/>
      <w:sz w:val="22"/>
      <w:szCs w:val="22"/>
    </w:rPr>
  </w:style>
  <w:style w:type="character" w:styleId="686">
    <w:name w:val="Heading 7 Char"/>
    <w:link w:val="685"/>
    <w:uiPriority w:val="9"/>
    <w:rPr>
      <w:rFonts w:ascii="Arial" w:hAnsi="Arial" w:cs="Arial" w:eastAsia="Arial"/>
      <w:b/>
      <w:bCs/>
      <w:i/>
      <w:iCs/>
      <w:sz w:val="22"/>
      <w:szCs w:val="22"/>
    </w:rPr>
  </w:style>
  <w:style w:type="paragraph" w:styleId="687">
    <w:name w:val="Heading 8"/>
    <w:basedOn w:val="849"/>
    <w:next w:val="849"/>
    <w:link w:val="688"/>
    <w:uiPriority w:val="9"/>
    <w:unhideWhenUsed/>
    <w:qFormat/>
    <w:pPr>
      <w:keepLines/>
      <w:keepNext/>
      <w:spacing w:before="320" w:after="200"/>
      <w:outlineLvl w:val="7"/>
    </w:pPr>
    <w:rPr>
      <w:rFonts w:ascii="Arial" w:hAnsi="Arial" w:cs="Arial" w:eastAsia="Arial"/>
      <w:i/>
      <w:iCs/>
      <w:sz w:val="22"/>
      <w:szCs w:val="22"/>
    </w:rPr>
  </w:style>
  <w:style w:type="character" w:styleId="688">
    <w:name w:val="Heading 8 Char"/>
    <w:link w:val="687"/>
    <w:uiPriority w:val="9"/>
    <w:rPr>
      <w:rFonts w:ascii="Arial" w:hAnsi="Arial" w:cs="Arial" w:eastAsia="Arial"/>
      <w:i/>
      <w:iCs/>
      <w:sz w:val="22"/>
      <w:szCs w:val="22"/>
    </w:rPr>
  </w:style>
  <w:style w:type="paragraph" w:styleId="689">
    <w:name w:val="Heading 9"/>
    <w:basedOn w:val="849"/>
    <w:next w:val="849"/>
    <w:link w:val="690"/>
    <w:uiPriority w:val="9"/>
    <w:unhideWhenUsed/>
    <w:qFormat/>
    <w:pPr>
      <w:keepLines/>
      <w:keepNext/>
      <w:spacing w:before="320" w:after="200"/>
      <w:outlineLvl w:val="8"/>
    </w:pPr>
    <w:rPr>
      <w:rFonts w:ascii="Arial" w:hAnsi="Arial" w:cs="Arial" w:eastAsia="Arial"/>
      <w:i/>
      <w:iCs/>
      <w:sz w:val="21"/>
      <w:szCs w:val="21"/>
    </w:rPr>
  </w:style>
  <w:style w:type="character" w:styleId="690">
    <w:name w:val="Heading 9 Char"/>
    <w:link w:val="689"/>
    <w:uiPriority w:val="9"/>
    <w:rPr>
      <w:rFonts w:ascii="Arial" w:hAnsi="Arial" w:cs="Arial" w:eastAsia="Arial"/>
      <w:i/>
      <w:iCs/>
      <w:sz w:val="21"/>
      <w:szCs w:val="21"/>
    </w:rPr>
  </w:style>
  <w:style w:type="paragraph" w:styleId="691">
    <w:name w:val="Title"/>
    <w:basedOn w:val="849"/>
    <w:next w:val="849"/>
    <w:link w:val="692"/>
    <w:uiPriority w:val="10"/>
    <w:qFormat/>
    <w:pPr>
      <w:contextualSpacing/>
      <w:spacing w:before="300" w:after="200"/>
    </w:pPr>
    <w:rPr>
      <w:sz w:val="48"/>
      <w:szCs w:val="48"/>
    </w:rPr>
  </w:style>
  <w:style w:type="character" w:styleId="692">
    <w:name w:val="Title Char"/>
    <w:link w:val="691"/>
    <w:uiPriority w:val="10"/>
    <w:rPr>
      <w:sz w:val="48"/>
      <w:szCs w:val="48"/>
    </w:rPr>
  </w:style>
  <w:style w:type="paragraph" w:styleId="693">
    <w:name w:val="Subtitle"/>
    <w:basedOn w:val="849"/>
    <w:next w:val="849"/>
    <w:link w:val="694"/>
    <w:uiPriority w:val="11"/>
    <w:qFormat/>
    <w:pPr>
      <w:spacing w:before="200" w:after="200"/>
    </w:pPr>
    <w:rPr>
      <w:sz w:val="24"/>
      <w:szCs w:val="24"/>
    </w:rPr>
  </w:style>
  <w:style w:type="character" w:styleId="694">
    <w:name w:val="Subtitle Char"/>
    <w:link w:val="693"/>
    <w:uiPriority w:val="11"/>
    <w:rPr>
      <w:sz w:val="24"/>
      <w:szCs w:val="24"/>
    </w:rPr>
  </w:style>
  <w:style w:type="paragraph" w:styleId="695">
    <w:name w:val="Quote"/>
    <w:basedOn w:val="849"/>
    <w:next w:val="849"/>
    <w:link w:val="696"/>
    <w:uiPriority w:val="29"/>
    <w:qFormat/>
    <w:pPr>
      <w:ind w:left="720" w:right="720"/>
    </w:pPr>
    <w:rPr>
      <w:i/>
    </w:rPr>
  </w:style>
  <w:style w:type="character" w:styleId="696">
    <w:name w:val="Quote Char"/>
    <w:link w:val="695"/>
    <w:uiPriority w:val="29"/>
    <w:rPr>
      <w:i/>
    </w:rPr>
  </w:style>
  <w:style w:type="paragraph" w:styleId="697">
    <w:name w:val="Intense Quote"/>
    <w:basedOn w:val="849"/>
    <w:next w:val="849"/>
    <w:link w:val="6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8">
    <w:name w:val="Intense Quote Char"/>
    <w:link w:val="697"/>
    <w:uiPriority w:val="30"/>
    <w:rPr>
      <w:i/>
    </w:rPr>
  </w:style>
  <w:style w:type="paragraph" w:styleId="699">
    <w:name w:val="Header"/>
    <w:basedOn w:val="849"/>
    <w:link w:val="700"/>
    <w:uiPriority w:val="99"/>
    <w:unhideWhenUsed/>
    <w:pPr>
      <w:spacing w:after="0" w:line="240" w:lineRule="auto"/>
      <w:tabs>
        <w:tab w:val="center" w:pos="7143" w:leader="none"/>
        <w:tab w:val="right" w:pos="14287" w:leader="none"/>
      </w:tabs>
    </w:pPr>
  </w:style>
  <w:style w:type="character" w:styleId="700">
    <w:name w:val="Header Char"/>
    <w:link w:val="699"/>
    <w:uiPriority w:val="99"/>
  </w:style>
  <w:style w:type="paragraph" w:styleId="701">
    <w:name w:val="Footer"/>
    <w:basedOn w:val="849"/>
    <w:link w:val="704"/>
    <w:uiPriority w:val="99"/>
    <w:unhideWhenUsed/>
    <w:pPr>
      <w:spacing w:after="0" w:line="240" w:lineRule="auto"/>
      <w:tabs>
        <w:tab w:val="center" w:pos="7143" w:leader="none"/>
        <w:tab w:val="right" w:pos="14287" w:leader="none"/>
      </w:tabs>
    </w:pPr>
  </w:style>
  <w:style w:type="character" w:styleId="702">
    <w:name w:val="Footer Char"/>
    <w:link w:val="701"/>
    <w:uiPriority w:val="99"/>
  </w:style>
  <w:style w:type="paragraph" w:styleId="703">
    <w:name w:val="Caption"/>
    <w:basedOn w:val="849"/>
    <w:next w:val="849"/>
    <w:uiPriority w:val="35"/>
    <w:semiHidden/>
    <w:unhideWhenUsed/>
    <w:qFormat/>
    <w:pPr>
      <w:spacing w:line="276" w:lineRule="auto"/>
    </w:pPr>
    <w:rPr>
      <w:b/>
      <w:bCs/>
      <w:color w:val="4F81BD" w:themeColor="accent1"/>
      <w:sz w:val="18"/>
      <w:szCs w:val="18"/>
    </w:rPr>
  </w:style>
  <w:style w:type="character" w:styleId="704">
    <w:name w:val="Caption Char"/>
    <w:basedOn w:val="703"/>
    <w:link w:val="701"/>
    <w:uiPriority w:val="99"/>
  </w:style>
  <w:style w:type="table" w:styleId="705">
    <w:name w:val="Table Grid"/>
    <w:basedOn w:val="8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6">
    <w:name w:val="Table Grid Light"/>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2">
    <w:name w:val="Grid Table 1 Light"/>
    <w:basedOn w:val="8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0">
    <w:name w:val="Grid Table 2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1">
    <w:name w:val="Grid Table 2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2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2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2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5">
    <w:name w:val="Grid Table 2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6">
    <w:name w:val="Grid Table 3"/>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4"/>
    <w:basedOn w:val="8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1">
    <w:name w:val="Grid Table 5 Dark- Accent 1"/>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2">
    <w:name w:val="Grid Table 5 Dark - Accent 2"/>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3">
    <w:name w:val="Grid Table 5 Dark - Accent 3"/>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4">
    <w:name w:val="Grid Table 5 Dark- Accent 4"/>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5">
    <w:name w:val="Grid Table 5 Dark - Accent 5"/>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6">
    <w:name w:val="Grid Table 5 Dark - Accent 6"/>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7">
    <w:name w:val="Grid Table 6 Colorful"/>
    <w:basedOn w:val="8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7 Colorful"/>
    <w:basedOn w:val="8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5">
    <w:name w:val="Grid Table 7 Colorful - Accent 1"/>
    <w:basedOn w:val="8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6">
    <w:name w:val="Grid Table 7 Colorful - Accent 2"/>
    <w:basedOn w:val="8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7">
    <w:name w:val="Grid Table 7 Colorful - Accent 3"/>
    <w:basedOn w:val="8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8">
    <w:name w:val="Grid Table 7 Colorful - Accent 4"/>
    <w:basedOn w:val="8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9">
    <w:name w:val="Grid Table 7 Colorful - Accent 5"/>
    <w:basedOn w:val="8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0">
    <w:name w:val="Grid Table 7 Colorful - Accent 6"/>
    <w:basedOn w:val="8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1">
    <w:name w:val="List Table 1 Light"/>
    <w:basedOn w:val="8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3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8">
    <w:name w:val="List Table 3 - Accent 3"/>
    <w:basedOn w:val="8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9">
    <w:name w:val="List Table 3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0">
    <w:name w:val="List Table 3 - Accent 5"/>
    <w:basedOn w:val="8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1">
    <w:name w:val="List Table 3 - Accent 6"/>
    <w:basedOn w:val="8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2">
    <w:name w:val="List Table 4"/>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4">
    <w:name w:val="List Table 4 - Accent 2"/>
    <w:basedOn w:val="8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5">
    <w:name w:val="List Table 4 - Accent 3"/>
    <w:basedOn w:val="8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6">
    <w:name w:val="List Table 4 - Accent 4"/>
    <w:basedOn w:val="8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7">
    <w:name w:val="List Table 4 - Accent 5"/>
    <w:basedOn w:val="8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8">
    <w:name w:val="List Table 4 - Accent 6"/>
    <w:basedOn w:val="8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9">
    <w:name w:val="List Table 5 Dark"/>
    <w:basedOn w:val="8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8">
    <w:name w:val="List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9">
    <w:name w:val="List Table 6 Colorful - Accent 3"/>
    <w:basedOn w:val="8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0">
    <w:name w:val="List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1">
    <w:name w:val="List Table 6 Colorful - Accent 5"/>
    <w:basedOn w:val="8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2">
    <w:name w:val="List Table 6 Colorful - Accent 6"/>
    <w:basedOn w:val="8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3">
    <w:name w:val="List Table 7 Colorful"/>
    <w:basedOn w:val="8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4">
    <w:name w:val="List Table 7 Colorful - Accent 1"/>
    <w:basedOn w:val="8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5">
    <w:name w:val="List Table 7 Colorful - Accent 2"/>
    <w:basedOn w:val="8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6">
    <w:name w:val="List Table 7 Colorful - Accent 3"/>
    <w:basedOn w:val="8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7">
    <w:name w:val="List Table 7 Colorful - Accent 4"/>
    <w:basedOn w:val="8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8">
    <w:name w:val="List Table 7 Colorful - Accent 5"/>
    <w:basedOn w:val="8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9">
    <w:name w:val="List Table 7 Colorful - Accent 6"/>
    <w:basedOn w:val="8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0">
    <w:name w:val="Lined - Accent"/>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Lined - Accent 2"/>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Lined - Accent 3"/>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Lined - Accent 4"/>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Lined - Accent 5"/>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Lined - Accent 6"/>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amp; Lined - Accent"/>
    <w:basedOn w:val="8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9">
    <w:name w:val="Bordered &amp; Lined - Accent 2"/>
    <w:basedOn w:val="8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0">
    <w:name w:val="Bordered &amp; Lined - Accent 3"/>
    <w:basedOn w:val="8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1">
    <w:name w:val="Bordered &amp; Lined - Accent 4"/>
    <w:basedOn w:val="8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2">
    <w:name w:val="Bordered &amp; Lined - Accent 5"/>
    <w:basedOn w:val="8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3">
    <w:name w:val="Bordered &amp; Lined - Accent 6"/>
    <w:basedOn w:val="8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4">
    <w:name w:val="Bordered"/>
    <w:basedOn w:val="8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paragraph" w:styleId="832">
    <w:name w:val="footnote text"/>
    <w:basedOn w:val="849"/>
    <w:link w:val="833"/>
    <w:uiPriority w:val="99"/>
    <w:semiHidden/>
    <w:unhideWhenUsed/>
    <w:pPr>
      <w:spacing w:after="40" w:line="240" w:lineRule="auto"/>
    </w:pPr>
    <w:rPr>
      <w:sz w:val="18"/>
    </w:rPr>
  </w:style>
  <w:style w:type="character" w:styleId="833">
    <w:name w:val="Footnote Text Char"/>
    <w:link w:val="832"/>
    <w:uiPriority w:val="99"/>
    <w:rPr>
      <w:sz w:val="18"/>
    </w:rPr>
  </w:style>
  <w:style w:type="character" w:styleId="834">
    <w:name w:val="footnote reference"/>
    <w:uiPriority w:val="99"/>
    <w:unhideWhenUsed/>
    <w:rPr>
      <w:vertAlign w:val="superscript"/>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table" w:styleId="850" w:default="1">
    <w:name w:val="Normal Table"/>
    <w:uiPriority w:val="99"/>
    <w:semiHidden/>
    <w:unhideWhenUsed/>
    <w:tblPr>
      <w:tblInd w:w="0" w:type="dxa"/>
      <w:tblCellMar>
        <w:left w:w="108" w:type="dxa"/>
        <w:top w:w="0" w:type="dxa"/>
        <w:right w:w="108" w:type="dxa"/>
        <w:bottom w:w="0" w:type="dxa"/>
      </w:tblCellMar>
    </w:tblPr>
  </w:style>
  <w:style w:type="numbering" w:styleId="851" w:default="1">
    <w:name w:val="No List"/>
    <w:uiPriority w:val="99"/>
    <w:semiHidden/>
    <w:unhideWhenUsed/>
  </w:style>
  <w:style w:type="paragraph" w:styleId="852">
    <w:name w:val="No Spacing"/>
    <w:basedOn w:val="849"/>
    <w:uiPriority w:val="1"/>
    <w:qFormat/>
    <w:pPr>
      <w:spacing w:after="0" w:line="240" w:lineRule="auto"/>
    </w:pPr>
  </w:style>
  <w:style w:type="paragraph" w:styleId="853">
    <w:name w:val="List Paragraph"/>
    <w:basedOn w:val="849"/>
    <w:uiPriority w:val="34"/>
    <w:qFormat/>
    <w:pPr>
      <w:contextualSpacing/>
      <w:ind w:left="720"/>
    </w:pPr>
  </w:style>
  <w:style w:type="character" w:styleId="85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2022-10-26T06:55:46Z</dcterms:modified>
</cp:coreProperties>
</file>