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Arial" w:hAnsi="Arial" w:cs="Arial" w:eastAsia="Arial"/>
          <w:color w:val="000000"/>
          <w:highlight w:val="none"/>
        </w:rPr>
      </w:pPr>
      <w:r>
        <w:rPr>
          <w:rFonts w:ascii="Arial" w:hAnsi="Arial" w:cs="Arial" w:eastAsia="Arial"/>
          <w:b/>
          <w:color w:val="000000"/>
          <w:sz w:val="21"/>
        </w:rPr>
        <w:t xml:space="preserve">NASKAH KESEPAKATAN BERSAMA</w:t>
        <w:br/>
        <w:br/>
      </w:r>
      <w:r>
        <w:rPr>
          <w:rFonts w:ascii="Arial" w:hAnsi="Arial" w:cs="Arial" w:eastAsia="Arial"/>
          <w:b/>
          <w:color w:val="000000"/>
          <w:sz w:val="21"/>
        </w:rPr>
        <w:t xml:space="preserve">ANTARA</w:t>
        <w:br/>
        <w:br/>
      </w:r>
      <w:r>
        <w:rPr>
          <w:rFonts w:ascii="Arial" w:hAnsi="Arial" w:cs="Arial" w:eastAsia="Arial"/>
          <w:b/>
          <w:color w:val="000000"/>
          <w:sz w:val="21"/>
        </w:rPr>
        <w:t xml:space="preserve">...............................</w:t>
      </w:r>
      <w:r>
        <w:rPr>
          <w:rFonts w:ascii="Arial" w:hAnsi="Arial" w:cs="Arial" w:eastAsia="Arial"/>
          <w:color w:val="000000"/>
          <w:highlight w:val="none"/>
        </w:rPr>
      </w:r>
      <w:r/>
    </w:p>
    <w:p>
      <w:pPr>
        <w:ind w:left="0" w:right="0" w:firstLine="0"/>
        <w:jc w:val="center"/>
        <w:spacing w:before="240" w:after="24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DENGAN</w:t>
        <w:br/>
        <w:t xml:space="preserve">PT TIMAH Tbk</w:t>
        <w:br/>
        <w:br/>
      </w:r>
      <w:r>
        <w:rPr>
          <w:rFonts w:ascii="Arial" w:hAnsi="Arial" w:cs="Arial" w:eastAsia="Arial"/>
          <w:b/>
          <w:color w:val="000000"/>
          <w:sz w:val="21"/>
        </w:rPr>
        <w:t xml:space="preserve">TENTANG</w:t>
        <w:br/>
        <w:br/>
      </w:r>
      <w:r>
        <w:rPr>
          <w:rFonts w:ascii="Arial" w:hAnsi="Arial" w:cs="Arial" w:eastAsia="Arial"/>
          <w:b/>
          <w:color w:val="000000"/>
          <w:sz w:val="21"/>
        </w:rPr>
        <w:t xml:space="preserve">...............................................</w:t>
        <w:br/>
      </w:r>
      <w:r>
        <w:rPr>
          <w:rFonts w:ascii="Arial" w:hAnsi="Arial" w:cs="Arial" w:eastAsia="Arial"/>
          <w:b/>
          <w:color w:val="000000"/>
          <w:sz w:val="21"/>
        </w:rPr>
        <w:br/>
        <w:t xml:space="preserve">Nomor: {surat_nomor}</w:t>
      </w:r>
      <w:r>
        <w:rPr>
          <w:highlight w:val="none"/>
        </w:rPr>
      </w:r>
      <w:r/>
    </w:p>
    <w:p>
      <w:pPr>
        <w:ind w:left="0"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color w:val="000000"/>
          <w:sz w:val="21"/>
        </w:rPr>
        <w:t xml:space="preserve">Naskah Kesepakatan Bersama ini dibuat pada hari ini, ........................ tanggal ........................ bulan ............ tahun .....................(.............. - ................. - ..............) bertempat di ............, oleh dan antara:</w:t>
      </w:r>
      <w:r>
        <w:rPr>
          <w:rFonts w:ascii="Arial" w:hAnsi="Arial" w:cs="Arial" w:eastAsia="Arial"/>
          <w:color w:val="000000"/>
          <w:highlight w:val="none"/>
        </w:rPr>
      </w:r>
      <w:r/>
    </w:p>
    <w:tbl>
      <w:tblPr>
        <w:tblStyle w:val="754"/>
        <w:tblW w:w="0" w:type="auto"/>
        <w:tblLayout w:type="fixed"/>
        <w:tblLook w:val="04A0" w:firstRow="1" w:lastRow="0" w:firstColumn="1" w:lastColumn="0" w:noHBand="0" w:noVBand="1"/>
      </w:tblPr>
      <w:tblGrid>
        <w:gridCol w:w="454"/>
        <w:gridCol w:w="2693"/>
        <w:gridCol w:w="5812"/>
      </w:tblGrid>
      <w:tr>
        <w:trPr/>
        <w:tc>
          <w:tcPr>
            <w:tcW w:w="454" w:type="dxa"/>
            <w:textDirection w:val="lrTb"/>
            <w:noWrap w:val="false"/>
          </w:tcPr>
          <w:p>
            <w:pPr>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highlight w:val="none"/>
              </w:rPr>
              <w:t xml:space="preserve">I</w:t>
            </w:r>
            <w:r>
              <w:rPr>
                <w:rFonts w:ascii="Arial" w:hAnsi="Arial" w:cs="Arial" w:eastAsia="Arial"/>
                <w:color w:val="000000"/>
                <w:highlight w:val="none"/>
              </w:rPr>
            </w:r>
          </w:p>
        </w:tc>
        <w:tc>
          <w:tcPr>
            <w:tcW w:w="2693" w:type="dxa"/>
            <w:textDirection w:val="lrTb"/>
            <w:noWrap w:val="false"/>
          </w:tcPr>
          <w:p>
            <w:pPr>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r>
            <w:r>
              <w:rPr>
                <w:rFonts w:ascii="Arial" w:hAnsi="Arial" w:cs="Arial" w:eastAsia="Arial"/>
                <w:b/>
                <w:color w:val="000000"/>
                <w:sz w:val="21"/>
              </w:rPr>
              <w:t xml:space="preserve">..........................................</w:t>
            </w:r>
            <w:r>
              <w:rPr>
                <w:rFonts w:ascii="Arial" w:hAnsi="Arial" w:cs="Arial" w:eastAsia="Arial"/>
                <w:color w:val="000000"/>
                <w:highlight w:val="none"/>
              </w:rPr>
            </w:r>
            <w:r>
              <w:rPr>
                <w:rFonts w:ascii="Arial" w:hAnsi="Arial" w:cs="Arial" w:eastAsia="Arial"/>
                <w:color w:val="000000"/>
                <w:highlight w:val="none"/>
              </w:rPr>
            </w:r>
          </w:p>
        </w:tc>
        <w:tc>
          <w:tcPr>
            <w:tcW w:w="5812" w:type="dxa"/>
            <w:textDirection w:val="lrTb"/>
            <w:noWrap w:val="false"/>
          </w:tcPr>
          <w:p>
            <w:pPr>
              <w:jc w:val="both"/>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r>
            <w:r>
              <w:rPr>
                <w:rFonts w:ascii="Arial" w:hAnsi="Arial" w:cs="Arial" w:eastAsia="Arial"/>
                <w:color w:val="000000"/>
                <w:sz w:val="21"/>
              </w:rPr>
              <w:t xml:space="preserve">Suatu Perseroan Terba</w:t>
            </w:r>
            <w:r>
              <w:rPr>
                <w:rFonts w:ascii="Arial" w:hAnsi="Arial" w:cs="Arial" w:eastAsia="Arial"/>
                <w:color w:val="000000"/>
                <w:sz w:val="21"/>
              </w:rPr>
              <w:t xml:space="preserve">tas ............ yang beralamat di.............. yang didirikan berdasarkan Akta Nomor ................. yang dibuat di hadapan Notaris .............. di Jakarta serta telah mendapatkan penerimaan pemberitahuan dari Menteri Hukum dan </w:t>
            </w:r>
            <w:r>
              <w:rPr>
                <w:rFonts w:ascii="Arial" w:hAnsi="Arial" w:cs="Arial" w:eastAsia="Arial"/>
                <w:color w:val="000000"/>
                <w:sz w:val="21"/>
              </w:rPr>
              <w:t xml:space="preserve">HAM Republik Indonesia berdasarkan Surat Keputusan No. ........... tanggal .............., yang dalam kesempatan ini diwakili oleh ............. </w:t>
              <w:tab/>
              <w:t xml:space="preserve">selaku .................., selanjutnya disebut PIHAK PERTAMA.</w:t>
            </w:r>
            <w:r>
              <w:rPr>
                <w:rFonts w:ascii="Arial" w:hAnsi="Arial" w:cs="Arial" w:eastAsia="Arial"/>
                <w:color w:val="000000"/>
                <w:highlight w:val="none"/>
              </w:rPr>
            </w:r>
            <w:r>
              <w:rPr>
                <w:rFonts w:ascii="Arial" w:hAnsi="Arial" w:cs="Arial" w:eastAsia="Arial"/>
                <w:color w:val="000000"/>
                <w:highlight w:val="none"/>
              </w:rPr>
            </w:r>
          </w:p>
        </w:tc>
      </w:tr>
      <w:tr>
        <w:trPr/>
        <w:tc>
          <w:tcPr>
            <w:tcW w:w="454" w:type="dxa"/>
            <w:textDirection w:val="lrTb"/>
            <w:noWrap w:val="false"/>
          </w:tcPr>
          <w:p>
            <w:pPr>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highlight w:val="none"/>
              </w:rPr>
              <w:t xml:space="preserve">II</w:t>
            </w:r>
            <w:r>
              <w:rPr>
                <w:rFonts w:ascii="Arial" w:hAnsi="Arial" w:cs="Arial" w:eastAsia="Arial"/>
                <w:color w:val="000000"/>
                <w:highlight w:val="none"/>
              </w:rPr>
            </w:r>
          </w:p>
        </w:tc>
        <w:tc>
          <w:tcPr>
            <w:tcW w:w="2693" w:type="dxa"/>
            <w:textDirection w:val="lrTb"/>
            <w:noWrap w:val="false"/>
          </w:tcPr>
          <w:p>
            <w:pPr>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r>
            <w:r>
              <w:rPr>
                <w:rFonts w:ascii="Arial" w:hAnsi="Arial" w:cs="Arial" w:eastAsia="Arial"/>
                <w:b/>
                <w:color w:val="000000"/>
                <w:sz w:val="21"/>
              </w:rPr>
              <w:t xml:space="preserve">..........................................</w:t>
            </w:r>
            <w:r/>
            <w:r>
              <w:rPr>
                <w:rFonts w:ascii="Arial" w:hAnsi="Arial" w:cs="Arial" w:eastAsia="Arial"/>
                <w:color w:val="000000"/>
                <w:highlight w:val="none"/>
              </w:rPr>
            </w:r>
            <w:r>
              <w:rPr>
                <w:rFonts w:ascii="Arial" w:hAnsi="Arial" w:cs="Arial" w:eastAsia="Arial"/>
                <w:color w:val="000000"/>
                <w:highlight w:val="none"/>
              </w:rPr>
            </w:r>
          </w:p>
        </w:tc>
        <w:tc>
          <w:tcPr>
            <w:tcW w:w="5812" w:type="dxa"/>
            <w:textDirection w:val="lrTb"/>
            <w:noWrap w:val="false"/>
          </w:tcPr>
          <w:p>
            <w:pPr>
              <w:jc w:val="both"/>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r>
            <w:r>
              <w:rPr>
                <w:rFonts w:ascii="Arial" w:hAnsi="Arial" w:cs="Arial" w:eastAsia="Arial"/>
                <w:color w:val="000000"/>
                <w:sz w:val="21"/>
              </w:rPr>
              <w:t xml:space="preserve">Suatu</w:t>
            </w:r>
            <w:r>
              <w:rPr>
                <w:rFonts w:ascii="Arial" w:hAnsi="Arial" w:cs="Arial" w:eastAsia="Arial"/>
                <w:color w:val="000000"/>
                <w:sz w:val="21"/>
              </w:rPr>
              <w:t xml:space="preserve"> Perseroan Terbatas Terb</w:t>
            </w:r>
            <w:r>
              <w:rPr>
                <w:rFonts w:ascii="Arial" w:hAnsi="Arial" w:cs="Arial" w:eastAsia="Arial"/>
                <w:color w:val="000000"/>
                <w:sz w:val="21"/>
              </w:rPr>
              <w:t xml:space="preserve">uka yang beralamat di Jalan Jenderal Sudirman No. 51, Pangkalpinang, Bangka, 33121,yang didirikan berdasarkan Akta Pendirian No. 1 tanggal 2 Agustus 1976 dibuat di hadapan Imas Fatimah S.H., Notaris di Jakarta, anggaran dasar </w:t>
            </w:r>
            <w:r>
              <w:rPr>
                <w:rFonts w:ascii="Arial" w:hAnsi="Arial" w:cs="Arial" w:eastAsia="Arial"/>
                <w:color w:val="000000"/>
                <w:sz w:val="21"/>
              </w:rPr>
              <w:t xml:space="preserve">mana yang telah beberapa kal</w:t>
            </w:r>
            <w:r>
              <w:rPr>
                <w:rFonts w:ascii="Arial" w:hAnsi="Arial" w:cs="Arial" w:eastAsia="Arial"/>
                <w:color w:val="000000"/>
                <w:sz w:val="21"/>
              </w:rPr>
              <w:t xml:space="preserve">i diubah dan terakhir dengan Akta No. 11 tanggal 12 Juli 2018, yang dibuat oleh Fathiah Helmi </w:t>
              <w:tab/>
              <w:t xml:space="preserve">S.H., Notaris di Jakarta, yang telah diterima dan dicatat di dalam Sistem Administrasi Badan Hukum sesuai Surat Penerimaan Pemberitahu</w:t>
            </w:r>
            <w:r>
              <w:rPr>
                <w:rFonts w:ascii="Arial" w:hAnsi="Arial" w:cs="Arial" w:eastAsia="Arial"/>
                <w:color w:val="000000"/>
                <w:sz w:val="21"/>
              </w:rPr>
              <w:t xml:space="preserve">an Perubahan Anggaran Dasar PT TIMAH Tbk Nomor AHU-AH.01.03-0221752 tanggal 13 Juli 2018, dalam hal ini diwakili oleh </w:t>
            </w:r>
            <w:r>
              <w:rPr>
                <w:rFonts w:ascii="Arial" w:hAnsi="Arial" w:cs="Arial" w:eastAsia="Arial"/>
                <w:b/>
                <w:color w:val="000000"/>
                <w:sz w:val="21"/>
              </w:rPr>
              <w:t xml:space="preserve">M. RIZA PAHLEVI TABRANI</w:t>
            </w:r>
            <w:r>
              <w:rPr>
                <w:rFonts w:ascii="Arial" w:hAnsi="Arial" w:cs="Arial" w:eastAsia="Arial"/>
                <w:color w:val="000000"/>
                <w:sz w:val="21"/>
              </w:rPr>
              <w:t xml:space="preserve"> selaku Direktur Utama PT </w:t>
              <w:tab/>
              <w:t xml:space="preserve">TIMAH Tbk, bertindak untuk dan atas nama serta kepentingan hukum PT TIMAH Tbk, selanjutnya disebut </w:t>
            </w:r>
            <w:r>
              <w:rPr>
                <w:rFonts w:ascii="Arial" w:hAnsi="Arial" w:cs="Arial" w:eastAsia="Arial"/>
                <w:b/>
                <w:color w:val="000000"/>
                <w:sz w:val="21"/>
              </w:rPr>
              <w:t xml:space="preserve">PIHAK KEDUA.</w:t>
            </w:r>
            <w:r/>
            <w:r>
              <w:rPr>
                <w:rFonts w:ascii="Arial" w:hAnsi="Arial" w:cs="Arial" w:eastAsia="Arial"/>
                <w:color w:val="000000"/>
                <w:highlight w:val="none"/>
              </w:rPr>
            </w:r>
            <w:r>
              <w:rPr>
                <w:rFonts w:ascii="Arial" w:hAnsi="Arial" w:cs="Arial" w:eastAsia="Arial"/>
                <w:color w:val="000000"/>
                <w:highlight w:val="none"/>
              </w:rPr>
            </w:r>
          </w:p>
        </w:tc>
      </w:tr>
    </w:tbl>
    <w:p>
      <w:pPr>
        <w:ind w:left="0"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r>
      <w:r>
        <w:rPr>
          <w:rFonts w:ascii="Arial" w:hAnsi="Arial" w:cs="Arial" w:eastAsia="Arial"/>
          <w:color w:val="000000"/>
          <w:sz w:val="21"/>
        </w:rPr>
        <w:t xml:space="preserve">Naskah Kesepakatan Bersama ini dibuat pada hari ini, ........................ tanggal ........................ bulan ............ tahun .....................(.............. - ................. - ..............) bertempat di ............, oleh dan antara:</w:t>
      </w:r>
      <w:r/>
      <w:r>
        <w:rPr>
          <w:rFonts w:ascii="Arial" w:hAnsi="Arial" w:cs="Arial" w:eastAsia="Arial"/>
          <w:color w:val="000000"/>
          <w:highlight w:val="none"/>
        </w:rPr>
      </w:r>
      <w:r>
        <w:rPr>
          <w:rFonts w:ascii="Arial" w:hAnsi="Arial" w:cs="Arial" w:eastAsia="Arial"/>
          <w:color w:val="000000"/>
          <w:highlight w:val="none"/>
        </w:rPr>
      </w:r>
    </w:p>
    <w:p>
      <w:pPr>
        <w:rPr>
          <w:rFonts w:ascii="Arial" w:hAnsi="Arial" w:cs="Arial" w:eastAsia="Arial"/>
          <w:color w:val="000000"/>
          <w:highlight w:val="none"/>
        </w:rPr>
      </w:pPr>
      <w:r>
        <w:rPr>
          <w:rFonts w:ascii="Arial" w:hAnsi="Arial" w:cs="Arial" w:eastAsia="Arial"/>
          <w:b/>
          <w:color w:val="000000"/>
          <w:sz w:val="21"/>
          <w:highlight w:val="none"/>
        </w:rPr>
      </w:r>
      <w:r>
        <w:rPr>
          <w:rFonts w:ascii="Arial" w:hAnsi="Arial" w:cs="Arial" w:eastAsia="Arial"/>
          <w:color w:val="000000"/>
          <w:sz w:val="21"/>
        </w:rPr>
        <w:tab/>
        <w:tab/>
        <w:tab/>
        <w:tab/>
        <w:tab/>
        <w:t xml:space="preserve">Sistem Administrasi Badan Hukum sesuai Surat Penerimaan </w:t>
        <w:tab/>
        <w:tab/>
        <w:tab/>
        <w:tab/>
        <w:tab/>
        <w:tab/>
        <w:tab/>
        <w:t xml:space="preserve">Pemberitahu</w:t>
      </w:r>
      <w:r>
        <w:rPr>
          <w:rFonts w:ascii="Arial" w:hAnsi="Arial" w:cs="Arial" w:eastAsia="Arial"/>
          <w:color w:val="000000"/>
          <w:sz w:val="21"/>
        </w:rPr>
        <w:t xml:space="preserve">an Perubahan Anggaran Dasar PT TIMAH Tbk Nomor </w:t>
        <w:tab/>
        <w:tab/>
        <w:tab/>
        <w:tab/>
        <w:tab/>
        <w:tab/>
        <w:tab/>
        <w:t xml:space="preserve">AHU-AH.01.03-0221752 tanggal 13 Juli 2018, dalam hal ini diwakili </w:t>
        <w:tab/>
        <w:tab/>
        <w:tab/>
        <w:tab/>
        <w:tab/>
        <w:tab/>
        <w:t xml:space="preserve">oleh </w:t>
      </w:r>
      <w:r>
        <w:rPr>
          <w:rFonts w:ascii="Arial" w:hAnsi="Arial" w:cs="Arial" w:eastAsia="Arial"/>
          <w:b/>
          <w:color w:val="000000"/>
          <w:sz w:val="21"/>
        </w:rPr>
        <w:t xml:space="preserve">M. RIZA PAHLEVI TABRANI</w:t>
      </w:r>
      <w:r>
        <w:rPr>
          <w:rFonts w:ascii="Arial" w:hAnsi="Arial" w:cs="Arial" w:eastAsia="Arial"/>
          <w:color w:val="000000"/>
          <w:sz w:val="21"/>
        </w:rPr>
        <w:t xml:space="preserve"> selaku Direktur Utama PT </w:t>
        <w:tab/>
        <w:tab/>
        <w:tab/>
        <w:tab/>
        <w:tab/>
        <w:tab/>
        <w:tab/>
        <w:t xml:space="preserve">TIMAH Tbk, bertindak untuk dan atas nama serta kepentingan </w:t>
        <w:tab/>
        <w:tab/>
        <w:tab/>
        <w:tab/>
        <w:tab/>
        <w:tab/>
        <w:tab/>
        <w:t xml:space="preserve">hukum PT TIMAH Tbk, selanjutnya disebut </w:t>
      </w:r>
      <w:r>
        <w:rPr>
          <w:rFonts w:ascii="Arial" w:hAnsi="Arial" w:cs="Arial" w:eastAsia="Arial"/>
          <w:b/>
          <w:color w:val="000000"/>
          <w:sz w:val="21"/>
        </w:rPr>
        <w:t xml:space="preserve">PIHAK KEDUA.</w:t>
      </w:r>
      <w:r>
        <w:rPr>
          <w:rFonts w:ascii="Arial" w:hAnsi="Arial" w:cs="Arial" w:eastAsia="Arial"/>
          <w:color w:val="000000"/>
          <w:highlight w:val="none"/>
        </w:rPr>
      </w:r>
      <w:r/>
    </w:p>
    <w:p>
      <w:pPr>
        <w:ind w:left="0" w:right="0" w:firstLine="0"/>
        <w:spacing w:before="210" w:after="21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Naskah Kesepakatan Bersama ini dibuat pada hari ini, ........................ tanggal ........................ bulan ............ tahun .....................(.............. - ................. - ..............) bertempat di ............, oleh dan antara:</w:t>
      </w:r>
      <w:r>
        <w:rPr>
          <w:rFonts w:ascii="Arial" w:hAnsi="Arial" w:cs="Arial" w:eastAsia="Arial"/>
          <w:color w:val="000000"/>
          <w:highlight w:val="none"/>
        </w:rPr>
      </w:r>
      <w:r/>
    </w:p>
    <w:p>
      <w:pPr>
        <w:ind w:left="3685" w:right="0" w:hanging="3685"/>
        <w:spacing w:before="210" w:after="21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t xml:space="preserve">I </w:t>
      </w:r>
      <w:r>
        <w:rPr>
          <w:rFonts w:ascii="Arial" w:hAnsi="Arial" w:cs="Arial" w:eastAsia="Arial"/>
          <w:b/>
          <w:color w:val="000000"/>
          <w:sz w:val="21"/>
        </w:rPr>
        <w:t xml:space="preserve">...................................................</w:t>
      </w:r>
      <w:r>
        <w:tab/>
        <w:t xml:space="preserve">: </w:t>
      </w:r>
      <w:r>
        <w:rPr>
          <w:rFonts w:ascii="Arial" w:hAnsi="Arial" w:cs="Arial" w:eastAsia="Arial"/>
          <w:color w:val="000000"/>
          <w:sz w:val="21"/>
        </w:rPr>
        <w:t xml:space="preserve">Suatu Perseroan Terbatas ............ yang beralamat di .............. yang didirikan berdasarkan Akta Nomor ................. yang dibuat di hadapan Notaris .............. di Jakarta serta telah mendapatkan penerimaan pemberitahuan dari Menteri Hukum dan </w:t>
      </w:r>
      <w:r>
        <w:rPr>
          <w:rFonts w:ascii="Arial" w:hAnsi="Arial" w:cs="Arial" w:eastAsia="Arial"/>
          <w:color w:val="000000"/>
          <w:sz w:val="21"/>
        </w:rPr>
        <w:t xml:space="preserve">HAM Republik Indonesia berdasarkan Surat Keputusan No. ........... tanggal .............., yang dalam kesempatan ini diwakili oleh ............. selaku .................., selanjutnya disebut PIHAK PERTAMA.</w:t>
      </w:r>
      <w:r/>
    </w:p>
    <w:p>
      <w:pPr>
        <w:ind w:left="3685" w:right="0" w:hanging="3685"/>
        <w:spacing w:before="210" w:after="210"/>
        <w:rPr>
          <w:highlight w:val="none"/>
        </w:rPr>
        <w:pBdr>
          <w:top w:val="none" w:color="000000" w:sz="4" w:space="0"/>
          <w:left w:val="none" w:color="000000" w:sz="4" w:space="0"/>
          <w:bottom w:val="none" w:color="000000" w:sz="4" w:space="0"/>
          <w:right w:val="none" w:color="000000" w:sz="4" w:space="0"/>
        </w:pBdr>
      </w:pPr>
      <w:r>
        <w:rPr>
          <w:highlight w:val="none"/>
        </w:rPr>
        <w:t xml:space="preserve">II </w:t>
      </w:r>
      <w:r>
        <w:rPr>
          <w:rFonts w:ascii="Arial" w:hAnsi="Arial" w:cs="Arial" w:eastAsia="Arial"/>
          <w:b/>
          <w:color w:val="000000"/>
          <w:sz w:val="21"/>
        </w:rPr>
        <w:t xml:space="preserve">PT TIMAH Tbk</w:t>
      </w:r>
      <w:r>
        <w:tab/>
        <w:t xml:space="preserve">: S</w:t>
      </w:r>
      <w:r>
        <w:rPr>
          <w:rFonts w:ascii="Arial" w:hAnsi="Arial" w:cs="Arial" w:eastAsia="Arial"/>
          <w:color w:val="000000"/>
          <w:sz w:val="21"/>
        </w:rPr>
        <w:t xml:space="preserve">uatu Perseroan Terbatas Terbuka yang beralamat di Jalan Jenderal Sudirman No. 51, Pangkalpinang, Bangka, 33121, yang didirikan berdasarkan Akta Pendirian No. 1 tanggal 2 Agustus 1976 dibuat di hadapan Imas Fatimah S.H., Notaris di Jakarta, anggaran dasar </w:t>
      </w:r>
      <w:r>
        <w:rPr>
          <w:rFonts w:ascii="Arial" w:hAnsi="Arial" w:cs="Arial" w:eastAsia="Arial"/>
          <w:color w:val="000000"/>
          <w:sz w:val="21"/>
        </w:rPr>
        <w:t xml:space="preserve">mana yang telah beberapa kali diubah dan terakhir dengan Akta No. 11 tanggal 12 Juli 2018, yang dibuat oleh Fathiah Helmi S.H., Notaris di Jakarta, yang telah diterima dan dicatat di dalam Sistem Administrasi Badan Hukum sesuai Surat Penerimaan Pemberitahu</w:t>
      </w:r>
      <w:r>
        <w:rPr>
          <w:rFonts w:ascii="Arial" w:hAnsi="Arial" w:cs="Arial" w:eastAsia="Arial"/>
          <w:color w:val="000000"/>
          <w:sz w:val="21"/>
        </w:rPr>
        <w:t xml:space="preserve">an Perubahan Anggaran Dasar PT TIMAH Tbk Nomor AHU-AH.01.03-0221752 tanggal 13 Juli 2018, dalam hal ini diwakili oleh </w:t>
      </w:r>
      <w:r>
        <w:rPr>
          <w:rFonts w:ascii="Arial" w:hAnsi="Arial" w:cs="Arial" w:eastAsia="Arial"/>
          <w:b/>
          <w:color w:val="000000"/>
          <w:sz w:val="21"/>
        </w:rPr>
        <w:t xml:space="preserve">M. RIZA PAHLEVI TABRANI</w:t>
      </w:r>
      <w:r>
        <w:rPr>
          <w:rFonts w:ascii="Arial" w:hAnsi="Arial" w:cs="Arial" w:eastAsia="Arial"/>
          <w:color w:val="000000"/>
          <w:sz w:val="21"/>
        </w:rPr>
        <w:t xml:space="preserve"> selaku Direktur Utama PT TIMAH Tbk, bertindak untuk dan atas nama serta kepentingan hukum PT TIMAH Tbk, selanjutnya disebut </w:t>
      </w:r>
      <w:r>
        <w:rPr>
          <w:rFonts w:ascii="Arial" w:hAnsi="Arial" w:cs="Arial" w:eastAsia="Arial"/>
          <w:b/>
          <w:color w:val="000000"/>
          <w:sz w:val="21"/>
        </w:rPr>
        <w:t xml:space="preserve">PIHAK KEDUA.</w:t>
      </w:r>
      <w:r/>
    </w:p>
    <w:p>
      <w:pPr>
        <w:ind w:left="0" w:right="0" w:firstLine="0"/>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Selanjutnya dalam Naskah Kesepakatan Bersama ini </w:t>
      </w:r>
      <w:r>
        <w:rPr>
          <w:rFonts w:ascii="Arial" w:hAnsi="Arial" w:cs="Arial" w:eastAsia="Arial"/>
          <w:b/>
          <w:color w:val="000000"/>
          <w:sz w:val="21"/>
        </w:rPr>
        <w:t xml:space="preserve">PIHAK PERTAMA</w:t>
      </w:r>
      <w:r>
        <w:rPr>
          <w:rFonts w:ascii="Arial" w:hAnsi="Arial" w:cs="Arial" w:eastAsia="Arial"/>
          <w:color w:val="000000"/>
          <w:sz w:val="21"/>
        </w:rPr>
        <w:t xml:space="preserve"> dan </w:t>
      </w:r>
      <w:r>
        <w:rPr>
          <w:rFonts w:ascii="Arial" w:hAnsi="Arial" w:cs="Arial" w:eastAsia="Arial"/>
          <w:b/>
          <w:color w:val="000000"/>
          <w:sz w:val="21"/>
        </w:rPr>
        <w:t xml:space="preserve">PIHAK KEDUA</w:t>
      </w:r>
      <w:r>
        <w:rPr>
          <w:rFonts w:ascii="Arial" w:hAnsi="Arial" w:cs="Arial" w:eastAsia="Arial"/>
          <w:color w:val="000000"/>
          <w:sz w:val="21"/>
        </w:rPr>
        <w:t xml:space="preserve"> secara bersama-sama disebut </w:t>
      </w:r>
      <w:r>
        <w:rPr>
          <w:rFonts w:ascii="Arial" w:hAnsi="Arial" w:cs="Arial" w:eastAsia="Arial"/>
          <w:b/>
          <w:color w:val="000000"/>
          <w:sz w:val="21"/>
        </w:rPr>
        <w:t xml:space="preserve">PARA PIHAK</w:t>
      </w:r>
      <w:r>
        <w:rPr>
          <w:rFonts w:ascii="Arial" w:hAnsi="Arial" w:cs="Arial" w:eastAsia="Arial"/>
          <w:color w:val="000000"/>
          <w:sz w:val="21"/>
        </w:rPr>
        <w:t xml:space="preserve"> dan secara sendiri-sendiri disebut </w:t>
      </w:r>
      <w:r>
        <w:rPr>
          <w:rFonts w:ascii="Arial" w:hAnsi="Arial" w:cs="Arial" w:eastAsia="Arial"/>
          <w:b/>
          <w:color w:val="000000"/>
          <w:sz w:val="21"/>
        </w:rPr>
        <w:t xml:space="preserve">PIHAK.</w:t>
      </w:r>
      <w:r/>
    </w:p>
    <w:p>
      <w:pPr>
        <w:ind w:left="0" w:right="0" w:firstLine="0"/>
        <w:spacing w:before="567" w:beforeAutospacing="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PARA PIHAK sepaham untuk menuangkan pokok-pokok pikiran dalam Naskah Kesepakatan Bersama tentang ..............................., dengan terlebih dahulu menerangkan sebagai berikut:</w:t>
      </w:r>
      <w:r/>
    </w:p>
    <w:p>
      <w:pPr>
        <w:pStyle w:val="902"/>
        <w:numPr>
          <w:ilvl w:val="0"/>
          <w:numId w:val="4"/>
        </w:numPr>
        <w:ind w:right="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Bahwa PIHAK PERTAMA adalah .......................................</w:t>
      </w:r>
      <w:r/>
    </w:p>
    <w:p>
      <w:pPr>
        <w:pStyle w:val="902"/>
        <w:numPr>
          <w:ilvl w:val="0"/>
          <w:numId w:val="4"/>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Bahwa PIHAK KEDUA adalah perseroan yang merupakan Anak Perusahaaan BUMN yang bergerak di bidang usaha pertambangan, perindustrian, perdagangan, pengangkutan dan jasa yang berkaitan dengan bidang </w:t>
      </w:r>
      <w:r>
        <w:rPr>
          <w:rFonts w:ascii="Arial" w:hAnsi="Arial" w:cs="Arial" w:eastAsia="Arial"/>
          <w:color w:val="000000"/>
          <w:sz w:val="21"/>
        </w:rPr>
        <w:t xml:space="preserve">usaha </w:t>
      </w:r>
      <w:r>
        <w:rPr>
          <w:rFonts w:ascii="Arial" w:hAnsi="Arial" w:cs="Arial" w:eastAsia="Arial"/>
          <w:color w:val="000000"/>
          <w:sz w:val="21"/>
        </w:rPr>
        <w:t xml:space="preserve">pertambangan serta optimalisasi pemanfaatan sumber daya</w:t>
      </w:r>
      <w:r>
        <w:rPr>
          <w:rFonts w:ascii="Arial" w:hAnsi="Arial" w:cs="Arial" w:eastAsia="Arial"/>
          <w:color w:val="000000"/>
          <w:sz w:val="21"/>
        </w:rPr>
        <w:t xml:space="preserve"> yang di miliki perseroan.</w:t>
      </w:r>
      <w:r/>
    </w:p>
    <w:p>
      <w:pPr>
        <w:ind w:left="0" w:right="0" w:firstLine="0"/>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PARA PIHAK dengan beritikad baik sepakat untuk menuangkan kerjasama ini dalam suatu Naskah Kesepakatan Bersama sesuai peran masing-masing dengan syarat-syarat dan ketentuan sebagai berikut:</w:t>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1</w:t>
        <w:br/>
        <w:t xml:space="preserve">MAKSUD DAN TUJUAN</w:t>
      </w:r>
      <w:r/>
    </w:p>
    <w:p>
      <w:pPr>
        <w:ind w:left="3685" w:right="0" w:hanging="3685"/>
        <w:spacing w:before="210" w:after="210"/>
        <w:rPr>
          <w:highlight w:val="none"/>
        </w:rPr>
        <w:pBdr>
          <w:top w:val="none" w:color="000000" w:sz="4" w:space="0"/>
          <w:left w:val="none" w:color="000000" w:sz="4" w:space="0"/>
          <w:bottom w:val="none" w:color="000000" w:sz="4" w:space="0"/>
          <w:right w:val="none" w:color="000000" w:sz="4" w:space="0"/>
        </w:pBdr>
      </w:pPr>
      <w:r>
        <w:rPr>
          <w:highlight w:val="none"/>
        </w:rPr>
        <w:t xml:space="preserve">(1) </w:t>
      </w:r>
      <w:r>
        <w:rPr>
          <w:rFonts w:ascii="Arial" w:hAnsi="Arial" w:cs="Arial" w:eastAsia="Arial"/>
          <w:color w:val="000000"/>
          <w:sz w:val="21"/>
        </w:rPr>
        <w:t xml:space="preserve">......................................................</w:t>
      </w:r>
      <w:r/>
    </w:p>
    <w:p>
      <w:pPr>
        <w:ind w:left="3685" w:right="0" w:hanging="3685"/>
        <w:spacing w:before="113" w:beforeAutospacing="0" w:after="210"/>
        <w:rPr>
          <w:highlight w:val="none"/>
        </w:rPr>
        <w:pBdr>
          <w:top w:val="none" w:color="000000" w:sz="4" w:space="0"/>
          <w:left w:val="none" w:color="000000" w:sz="4" w:space="0"/>
          <w:bottom w:val="none" w:color="000000" w:sz="4" w:space="0"/>
          <w:right w:val="none" w:color="000000" w:sz="4" w:space="0"/>
        </w:pBdr>
      </w:pPr>
      <w:r>
        <w:rPr>
          <w:highlight w:val="none"/>
        </w:rPr>
        <w:t xml:space="preserve">(2) </w:t>
      </w:r>
      <w:r>
        <w:rPr>
          <w:rFonts w:ascii="Arial" w:hAnsi="Arial" w:cs="Arial" w:eastAsia="Arial"/>
          <w:color w:val="000000"/>
          <w:sz w:val="21"/>
        </w:rPr>
        <w:t xml:space="preserve">......................................................</w:t>
      </w:r>
      <w:r>
        <w:rPr>
          <w:highlight w:val="none"/>
        </w:rPr>
      </w:r>
      <w:r/>
    </w:p>
    <w:p>
      <w:pPr>
        <w:ind w:left="3685" w:right="0" w:hanging="3685"/>
        <w:spacing w:before="113" w:beforeAutospacing="0" w:after="21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2</w:t>
        <w:br/>
        <w:t xml:space="preserve">RUANG LINGKUP</w:t>
      </w:r>
      <w:r/>
    </w:p>
    <w:p>
      <w:pPr>
        <w:ind w:left="3685" w:right="0" w:hanging="3685"/>
        <w:spacing w:before="210" w:after="210"/>
        <w:rPr>
          <w:highlight w:val="none"/>
        </w:rPr>
        <w:pBdr>
          <w:top w:val="none" w:color="000000" w:sz="4" w:space="0"/>
          <w:left w:val="none" w:color="000000" w:sz="4" w:space="0"/>
          <w:bottom w:val="none" w:color="000000" w:sz="4" w:space="0"/>
          <w:right w:val="none" w:color="000000" w:sz="4" w:space="0"/>
        </w:pBdr>
      </w:pPr>
      <w:r>
        <w:rPr>
          <w:highlight w:val="none"/>
        </w:rPr>
        <w:t xml:space="preserve">(1) </w:t>
      </w:r>
      <w:r>
        <w:rPr>
          <w:rFonts w:ascii="Arial" w:hAnsi="Arial" w:cs="Arial" w:eastAsia="Arial"/>
          <w:color w:val="000000"/>
          <w:sz w:val="21"/>
        </w:rPr>
        <w:t xml:space="preserve">......................................................</w:t>
      </w:r>
      <w:r>
        <w:rPr>
          <w:highlight w:val="none"/>
        </w:rPr>
      </w:r>
      <w:r/>
    </w:p>
    <w:p>
      <w:pPr>
        <w:ind w:left="3685" w:right="0" w:hanging="3685"/>
        <w:spacing w:before="113" w:beforeAutospacing="0" w:after="21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highlight w:val="none"/>
        </w:rPr>
        <w:t xml:space="preserve">(2) </w:t>
      </w:r>
      <w:r>
        <w:rPr>
          <w:rFonts w:ascii="Arial" w:hAnsi="Arial" w:cs="Arial" w:eastAsia="Arial"/>
          <w:color w:val="000000"/>
          <w:sz w:val="21"/>
        </w:rPr>
        <w:t xml:space="preserve">......................................................</w:t>
      </w:r>
      <w:r>
        <w:rPr>
          <w:rFonts w:ascii="Arial" w:hAnsi="Arial" w:cs="Arial" w:eastAsia="Arial"/>
          <w:color w:val="000000"/>
          <w:sz w:val="21"/>
          <w:highlight w:val="none"/>
        </w:rPr>
      </w:r>
      <w:r/>
    </w:p>
    <w:p>
      <w:pPr>
        <w:ind w:left="3685" w:right="0" w:hanging="3685"/>
        <w:jc w:val="center"/>
        <w:spacing w:before="113" w:beforeAutospacing="0" w:after="0" w:afterAutospacing="0"/>
        <w:rPr>
          <w:rFonts w:ascii="Arial" w:hAnsi="Arial" w:cs="Arial" w:eastAsia="Arial"/>
          <w:b/>
          <w:color w:val="000000"/>
          <w:sz w:val="21"/>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b/>
          <w:color w:val="000000"/>
          <w:sz w:val="21"/>
        </w:rPr>
        <w:t xml:space="preserve">Pasal 3</w:t>
      </w:r>
      <w:r>
        <w:rPr>
          <w:rFonts w:ascii="Arial" w:hAnsi="Arial" w:cs="Arial" w:eastAsia="Arial"/>
          <w:color w:val="000000"/>
          <w:sz w:val="21"/>
          <w:highlight w:val="none"/>
        </w:rPr>
      </w:r>
      <w:r/>
    </w:p>
    <w:p>
      <w:pPr>
        <w:ind w:left="3685" w:right="0" w:hanging="3685"/>
        <w:jc w:val="center"/>
        <w:spacing w:before="0" w:beforeAutospacing="0" w:after="21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PELAKSANAAN NASKAH KESEPAKATAN BERSAMA</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(1) </w:t>
      </w:r>
      <w:r>
        <w:rPr>
          <w:rFonts w:ascii="Arial" w:hAnsi="Arial" w:cs="Arial" w:eastAsia="Arial"/>
          <w:color w:val="000000"/>
          <w:sz w:val="21"/>
        </w:rPr>
        <w:t xml:space="preserve">Dalam pelaksanaan Naskah Kesepakatan Bersama ini, PARA PIHAK tunduk pada ketentuan dan peraturan perundang-undangan yang berlaku di Negara Republik Indonesia.</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(2) </w:t>
      </w:r>
      <w:r>
        <w:rPr>
          <w:rFonts w:ascii="Arial" w:hAnsi="Arial" w:cs="Arial" w:eastAsia="Arial"/>
          <w:color w:val="000000"/>
          <w:sz w:val="21"/>
        </w:rPr>
        <w:t xml:space="preserve">PARA PIHAK sepakat Naskah Kesepakatan Bersama ini tidak dimaksudkan sebagai Perjanjian yang mengikat PARA PIHAK dan tidak ada hak dan kewajiban yang ditimbulkan oleh Naskah Kesepakatan Bersama ini.</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(3) </w:t>
      </w:r>
      <w:r>
        <w:rPr>
          <w:rFonts w:ascii="Arial" w:hAnsi="Arial" w:cs="Arial" w:eastAsia="Arial"/>
          <w:color w:val="000000"/>
          <w:sz w:val="21"/>
        </w:rPr>
        <w:t xml:space="preserve">Hal-hal yang merupakan teknis pelaksanaan kerjasama sebagaimana ruang lingkup yang dimaksud Pasal 2 Naskah Kesepakatan Bersama ini akan diatur dan dituangkan lebih lanjut dalam suatu Perjanjian yang akan ditandatangani oleh PARA PIHAK.</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(4) N</w:t>
      </w:r>
      <w:r>
        <w:rPr>
          <w:rFonts w:ascii="Arial" w:hAnsi="Arial" w:cs="Arial" w:eastAsia="Arial"/>
          <w:color w:val="000000"/>
          <w:sz w:val="21"/>
        </w:rPr>
        <w:t xml:space="preserve">askah Kesepakatan Bersama ini bersifat non-eksklusif, sehingga masing-masing PIHAK dapat melakukan kesepakatan atau kerjasama yang sejenis dengan pihak lain.</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83" w:right="0" w:hanging="283"/>
        <w:jc w:val="center"/>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b/>
          <w:color w:val="000000"/>
          <w:sz w:val="21"/>
        </w:rPr>
        <w:t xml:space="preserve">Pasal 4</w:t>
        <w:br/>
        <w:t xml:space="preserve">JANGKA WAKTU</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(1) </w:t>
      </w:r>
      <w:r>
        <w:rPr>
          <w:rFonts w:ascii="Arial" w:hAnsi="Arial" w:cs="Arial" w:eastAsia="Arial"/>
          <w:color w:val="000000"/>
          <w:sz w:val="21"/>
        </w:rPr>
        <w:t xml:space="preserve">Naskah Kesepakatan Bersama ini berlaku dengan jangka waktu selama ………………………. terhitung sejak tanggal ditandatangani oleh PARA PIHAK, dan dapat diperpanjang atau dirubah berdasarkan kesepakatan secara tertulis oleh PARA PIHAK.</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(2) </w:t>
      </w:r>
      <w:r>
        <w:rPr>
          <w:rFonts w:ascii="Arial" w:hAnsi="Arial" w:cs="Arial" w:eastAsia="Arial"/>
          <w:color w:val="000000"/>
          <w:sz w:val="21"/>
        </w:rPr>
        <w:t xml:space="preserve">PARA PIHAK dapat memperpanjang Naskah Kesepakatan Bersama ini berdasarkan persetujuan PARA PIHAK paling lambat 1 (satu) bulan sebelum Naskah Kesepakatan Bersama ini berakhir.</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(3) </w:t>
      </w:r>
      <w:r>
        <w:rPr>
          <w:rFonts w:ascii="Arial" w:hAnsi="Arial" w:cs="Arial" w:eastAsia="Arial"/>
          <w:color w:val="000000"/>
          <w:sz w:val="21"/>
        </w:rPr>
        <w:t xml:space="preserve">Dalam hal salah satu PIHAK bermaksud mengakhiri Naskah Kesepakatan Bersama ini, maka PIHAK yang bersangkutan harus memberitahukannya secara tertulis kepada PIHAK lainnya, paling lambat diterima 1 (satu) bulan sebelumnya.</w:t>
      </w:r>
      <w:r>
        <w:rPr>
          <w:rFonts w:ascii="Arial" w:hAnsi="Arial" w:cs="Arial" w:eastAsia="Arial"/>
          <w:color w:val="000000"/>
          <w:sz w:val="21"/>
          <w:highlight w:val="none"/>
        </w:rPr>
      </w:r>
      <w:r/>
    </w:p>
    <w:p>
      <w:pPr>
        <w:ind w:left="283" w:right="0" w:hanging="283"/>
        <w:jc w:val="both"/>
        <w:spacing w:before="113" w:beforeAutospacing="0" w:after="85" w:afterAutospacing="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t xml:space="preserve">(4) </w:t>
      </w:r>
      <w:r>
        <w:rPr>
          <w:rFonts w:ascii="Arial" w:hAnsi="Arial" w:cs="Arial" w:eastAsia="Arial"/>
          <w:color w:val="000000"/>
          <w:sz w:val="21"/>
        </w:rPr>
        <w:t xml:space="preserve">Naskah Kesepakatan Bersama ini dapat berakhir atau batal dengan sendirinya apabila ada ketentuan perundang-undangan atau kebijakan pemerintah yang tidak memungkinkan berlangsungnya Naskah Kesepakatan Bersama ini.</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83" w:right="0" w:hanging="283"/>
        <w:jc w:val="center"/>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1"/>
        </w:rPr>
        <w:t xml:space="preserve">Pasal 5</w:t>
        <w:br/>
        <w:t xml:space="preserve">BERAKHIRNYA NASKAH KESEPAKATAN BERSAMA</w:t>
      </w:r>
      <w:r>
        <w:rPr>
          <w:highlight w:val="none"/>
        </w:rPr>
      </w:r>
      <w:r/>
    </w:p>
    <w:p>
      <w:pPr>
        <w:ind w:left="0" w:right="0" w:firstLine="0"/>
        <w:jc w:val="both"/>
        <w:spacing w:before="210" w:after="210"/>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Dalam hal salah satu PIHAK bermaksud akan mengakhiri Naskah Kesepakatan Bersama ini sebelum berakhirnya jangka waktu Naskah Kesepakatan Bersama ini sebagaimana dimaksud Pasal 4 ayat (1) Naskah Kesepakatan Bersama ini, maka PIHAK tersebut wajib memberitahuk</w:t>
      </w:r>
      <w:r>
        <w:rPr>
          <w:rFonts w:ascii="Arial" w:hAnsi="Arial" w:cs="Arial" w:eastAsia="Arial"/>
          <w:color w:val="000000"/>
          <w:sz w:val="21"/>
        </w:rPr>
        <w:t xml:space="preserve">an secara tertulis selambat-lambatnya 7 (tujuh) hari sebelum tanggal pengakhiran yang dikehendaki kepada PIHAK lainnya.</w:t>
      </w:r>
      <w:r/>
    </w:p>
    <w:p>
      <w:pPr>
        <w:ind w:left="0" w:right="0"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6</w:t>
        <w:br/>
        <w:t xml:space="preserve">BERAKHIRNYA NASKAH KESEPAKATAN BERSAMA</w:t>
      </w:r>
      <w:r/>
    </w:p>
    <w:p>
      <w:pPr>
        <w:ind w:left="0" w:right="0"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Kecuali ditentukan lain oleh PARA PIHAK, biaya-biaya beserta pajak-pajak yang timbul dalam pelaksanaan Naskah Kesepakatan Bersama ini menjadi beban dan tanggung jawab masing-masing PIHAK dan tidak ada PIHAK yang mempunyai kewajiban untuk membiayai beban ya</w:t>
      </w:r>
      <w:r>
        <w:rPr>
          <w:rFonts w:ascii="Arial" w:hAnsi="Arial" w:cs="Arial" w:eastAsia="Arial"/>
          <w:color w:val="000000"/>
          <w:sz w:val="21"/>
        </w:rPr>
        <w:t xml:space="preserve">ng dikeluarkan PIHAK lainnya.</w:t>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7</w:t>
        <w:br/>
        <w:t xml:space="preserve">KERAHASIAAN, PERTUKARAN DATA DAN INFORMASI</w:t>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(1) </w:t>
      </w:r>
      <w:r>
        <w:rPr>
          <w:rFonts w:ascii="Arial" w:hAnsi="Arial" w:cs="Arial" w:eastAsia="Arial"/>
          <w:color w:val="000000"/>
          <w:sz w:val="21"/>
        </w:rPr>
        <w:t xml:space="preserve">Setiap informasi, data, dan dokumen terkait dengan Naskah Kesepakatan Bersama ini adalah bersifat rahasia, oleh karenanya PARA PIHAK termasuk wakilnya, dan/atau afiliasinya masing-masing wajib menjaga kerahasiaan semua informasi dan/atau data yang diketahu</w:t>
      </w:r>
      <w:r>
        <w:rPr>
          <w:rFonts w:ascii="Arial" w:hAnsi="Arial" w:cs="Arial" w:eastAsia="Arial"/>
          <w:color w:val="000000"/>
          <w:sz w:val="21"/>
        </w:rPr>
        <w:t xml:space="preserve">i dan/atau diterima berkaitan dengan rencana kerjasama.</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(2) </w:t>
      </w:r>
      <w:r>
        <w:rPr>
          <w:rFonts w:ascii="Arial" w:hAnsi="Arial" w:cs="Arial" w:eastAsia="Arial"/>
          <w:color w:val="000000"/>
          <w:sz w:val="21"/>
        </w:rPr>
        <w:t xml:space="preserve">PARA PIHAK, baik wakilnya maupun afiliasinya, sepakat tidak membuka atau menyebarkan informasi, data, dan dokumen rahasia tersebut kepada pihak lain di luar PARA PIHAK kecuali dipersyaratkan oleh peraturan perundang-undangan yang berlaku termasuk ketentuan</w:t>
      </w:r>
      <w:r>
        <w:rPr>
          <w:rFonts w:ascii="Arial" w:hAnsi="Arial" w:cs="Arial" w:eastAsia="Arial"/>
          <w:color w:val="000000"/>
          <w:sz w:val="21"/>
        </w:rPr>
        <w:t xml:space="preserve"> dalam bidang pasar modal, dan/atau telah memperoleh persetujuan tertulis terlebih dahulu dari PIHAK yang memiliki informasi dan/atau data tersebut.</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(3) </w:t>
      </w:r>
      <w:r>
        <w:rPr>
          <w:rFonts w:ascii="Arial" w:hAnsi="Arial" w:cs="Arial" w:eastAsia="Arial"/>
          <w:color w:val="000000"/>
          <w:sz w:val="21"/>
        </w:rPr>
        <w:t xml:space="preserve">PARA PIHAK hanya dapat memberikan informasi yang bersifat umum terkait dengan Naskah Kesepakatan Bersama ini kepada Instansi Pemerintah atau pihak lain guna mendukung rencana kerjasama.</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(4) </w:t>
      </w:r>
      <w:r>
        <w:rPr>
          <w:rFonts w:ascii="Arial" w:hAnsi="Arial" w:cs="Arial" w:eastAsia="Arial"/>
          <w:color w:val="000000"/>
          <w:sz w:val="21"/>
        </w:rPr>
        <w:t xml:space="preserve">Kerahasiaan wajib dijaga baik selama berlangsungnya proses Naskah Kesepakatan Bersama maupun setelah Naskah Kesepakatan Bersama berakhir.</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(5) </w:t>
      </w:r>
      <w:r>
        <w:rPr>
          <w:rFonts w:ascii="Arial" w:hAnsi="Arial" w:cs="Arial" w:eastAsia="Arial"/>
          <w:color w:val="000000"/>
          <w:sz w:val="21"/>
        </w:rPr>
        <w:t xml:space="preserve">PARA PIHAK sepakat untuk saling bertukar data dan informasi mengenai hal-hal yang berhubungan dengan pelaksanaan Naskah Kesepakatan Bersama ini dan yang semata-mata hanya digunakan untuk kepentingan yang berhubungan dengan maksud dan tujuan Naskah Kesepaka</w:t>
      </w:r>
      <w:r>
        <w:rPr>
          <w:rFonts w:ascii="Arial" w:hAnsi="Arial" w:cs="Arial" w:eastAsia="Arial"/>
          <w:color w:val="000000"/>
          <w:sz w:val="21"/>
        </w:rPr>
        <w:t xml:space="preserve">tan Bersama ini.</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(6) </w:t>
      </w:r>
      <w:r>
        <w:rPr>
          <w:rFonts w:ascii="Arial" w:hAnsi="Arial" w:cs="Arial" w:eastAsia="Arial"/>
          <w:color w:val="000000"/>
          <w:sz w:val="21"/>
        </w:rPr>
        <w:t xml:space="preserve">PARA PIHAK harus menjaga kerahasiaan data dan informasi yang dimaksud pada ayat (1) Pasal ini, dan harus menjamin agar para pegawainya maupun orang-orang yang bekerja untuknya akan memperlakukan semua data, dan informasi tersebut sebagai hal yang sifatnya </w:t>
      </w:r>
      <w:r>
        <w:rPr>
          <w:rFonts w:ascii="Arial" w:hAnsi="Arial" w:cs="Arial" w:eastAsia="Arial"/>
          <w:color w:val="000000"/>
          <w:sz w:val="21"/>
        </w:rPr>
        <w:t xml:space="preserve">rahasia, serta tidak menyampaikannya kepada pihak lain tanpa persetujuan tertulis dari PIHAK lainnya kecuali informasi umum yang telah diketahui publik atau dalam rangka memenuhi ketentuan perundang-undangan yang berlaku ataupun suatu keputusan lembaga per</w:t>
      </w:r>
      <w:r>
        <w:rPr>
          <w:rFonts w:ascii="Arial" w:hAnsi="Arial" w:cs="Arial" w:eastAsia="Arial"/>
          <w:color w:val="000000"/>
          <w:sz w:val="21"/>
        </w:rPr>
        <w:t xml:space="preserve">adilan</w:t>
      </w:r>
      <w:r>
        <w:rPr>
          <w:highlight w:val="none"/>
        </w:rPr>
      </w:r>
      <w:r/>
    </w:p>
    <w:p>
      <w:pPr>
        <w:ind w:left="283" w:right="0" w:hanging="283"/>
        <w:jc w:val="both"/>
        <w:spacing w:before="113" w:beforeAutospacing="0" w:after="85" w:afterAutospacing="0"/>
        <w:rPr>
          <w:highlight w:val="none"/>
        </w:rPr>
        <w:pBdr>
          <w:top w:val="none" w:color="000000" w:sz="4" w:space="0"/>
          <w:left w:val="none" w:color="000000" w:sz="4" w:space="0"/>
          <w:bottom w:val="none" w:color="000000" w:sz="4" w:space="0"/>
          <w:right w:val="none" w:color="000000" w:sz="4" w:space="0"/>
        </w:pBdr>
      </w:pPr>
      <w:r>
        <w:rPr>
          <w:highlight w:val="none"/>
        </w:rPr>
        <w:t xml:space="preserve">(7) </w:t>
      </w:r>
      <w:r>
        <w:rPr>
          <w:rFonts w:ascii="Arial" w:hAnsi="Arial" w:cs="Arial" w:eastAsia="Arial"/>
          <w:color w:val="000000"/>
          <w:sz w:val="21"/>
        </w:rPr>
        <w:t xml:space="preserve">Ketentuan Pasal ini tetap berlaku meskipun Naskah Kesepakatan Bersama ini telah berakhir.</w:t>
      </w:r>
      <w:r/>
    </w:p>
    <w:p>
      <w:pPr>
        <w:ind w:left="283" w:right="0" w:hanging="283"/>
        <w:jc w:val="both"/>
        <w:spacing w:before="113" w:beforeAutospacing="0" w:after="85" w:afterAutospacing="0"/>
        <w:pBdr>
          <w:top w:val="none" w:color="000000" w:sz="4" w:space="0"/>
          <w:left w:val="none" w:color="000000" w:sz="4" w:space="0"/>
          <w:bottom w:val="none" w:color="000000" w:sz="4" w:space="0"/>
          <w:right w:val="none" w:color="000000" w:sz="4" w:space="0"/>
        </w:pBdr>
      </w:pPr>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8</w:t>
        <w:br/>
        <w:t xml:space="preserve">KORESPONDENSI</w:t>
      </w:r>
      <w:r/>
    </w:p>
    <w:p>
      <w:pPr>
        <w:ind w:left="0" w:right="0"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Semua surat menyurat atau pemberitahuan yang wajib dan perlu dilakukan oleh masing-masing PIHAK dalam pelaksanaan Naskah Kesepakatan Bersama ini harus dilakukan secara tertulis dan disampaikan secara langsung atau melalui faksimili dan dialamatkan kepada:</w:t>
      </w:r>
      <w:r/>
    </w:p>
    <w:p>
      <w:pPr>
        <w:pStyle w:val="902"/>
        <w:numPr>
          <w:ilvl w:val="0"/>
          <w:numId w:val="5"/>
        </w:numPr>
        <w:ind w:left="283" w:right="0" w:hanging="283"/>
        <w:jc w:val="both"/>
        <w:spacing w:before="57" w:beforeAutospacing="0" w:after="57" w:afterAutospacing="0" w:line="240" w:lineRule="auto"/>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1"/>
        </w:rPr>
        <w:t xml:space="preserve">PIHAK PERTAMA</w:t>
      </w:r>
      <w:r>
        <w:rPr>
          <w:highlight w:val="none"/>
        </w:rPr>
      </w:r>
      <w:r/>
    </w:p>
    <w:p>
      <w:pPr>
        <w:ind w:left="283" w:right="0" w:firstLine="0"/>
        <w:spacing w:before="57" w:beforeAutospacing="0" w:after="57" w:afterAutospacing="0" w:line="240" w:lineRule="auto"/>
      </w:pPr>
      <w:r>
        <w:rPr>
          <w:rFonts w:ascii="Arial" w:hAnsi="Arial" w:cs="Arial" w:eastAsia="Arial"/>
          <w:b/>
          <w:color w:val="000000"/>
          <w:sz w:val="21"/>
        </w:rPr>
        <w:t xml:space="preserve">..................................</w:t>
      </w:r>
      <w:r/>
    </w:p>
    <w:p>
      <w:pPr>
        <w:ind w:left="283" w:right="0" w:firstLine="0"/>
        <w:spacing w:before="57" w:beforeAutospacing="0" w:after="57" w:afterAutospacing="0" w:line="240" w:lineRule="auto"/>
      </w:pPr>
      <w:r>
        <w:rPr>
          <w:rFonts w:ascii="Arial" w:hAnsi="Arial" w:cs="Arial" w:eastAsia="Arial"/>
          <w:b/>
          <w:color w:val="000000"/>
          <w:sz w:val="21"/>
        </w:rPr>
        <w:t xml:space="preserve">..................................</w:t>
      </w:r>
      <w:r/>
    </w:p>
    <w:p>
      <w:pPr>
        <w:ind w:left="283" w:right="0" w:firstLine="0"/>
        <w:spacing w:before="57" w:beforeAutospacing="0" w:after="57" w:afterAutospacing="0" w:line="240" w:lineRule="auto"/>
        <w:rPr>
          <w:highlight w:val="none"/>
        </w:rPr>
      </w:pPr>
      <w:r>
        <w:rPr>
          <w:rFonts w:ascii="Arial" w:hAnsi="Arial" w:cs="Arial" w:eastAsia="Arial"/>
          <w:b/>
          <w:color w:val="000000"/>
          <w:sz w:val="21"/>
        </w:rPr>
        <w:t xml:space="preserve">Up. ...........................</w:t>
      </w:r>
      <w:r/>
    </w:p>
    <w:p>
      <w:pPr>
        <w:ind w:left="283" w:right="0" w:firstLine="0"/>
        <w:spacing w:before="57" w:beforeAutospacing="0" w:after="57" w:afterAutospacing="0" w:line="240" w:lineRule="auto"/>
        <w:rPr>
          <w:rFonts w:ascii="Arial" w:hAnsi="Arial" w:cs="Arial" w:eastAsia="Arial"/>
          <w:color w:val="000000"/>
          <w:sz w:val="21"/>
          <w:highlight w:val="none"/>
        </w:rPr>
      </w:pPr>
      <w:r>
        <w:rPr>
          <w:highlight w:val="none"/>
        </w:rPr>
      </w:r>
      <w:r>
        <w:rPr>
          <w:rFonts w:ascii="Arial" w:hAnsi="Arial" w:cs="Arial" w:eastAsia="Arial"/>
          <w:color w:val="000000"/>
          <w:sz w:val="21"/>
        </w:rPr>
        <w:t xml:space="preserve">Alamat</w:t>
      </w:r>
      <w:r>
        <w:rPr>
          <w:highlight w:val="none"/>
        </w:rPr>
        <w:tab/>
        <w:tab/>
        <w:t xml:space="preserve">: </w:t>
      </w:r>
      <w:r>
        <w:rPr>
          <w:highlight w:val="none"/>
        </w:rPr>
      </w:r>
      <w:r/>
    </w:p>
    <w:p>
      <w:pPr>
        <w:ind w:left="283" w:right="0" w:firstLine="0"/>
        <w:spacing w:before="57" w:beforeAutospacing="0" w:after="57" w:afterAutospacing="0" w:line="240" w:lineRule="auto"/>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color w:val="000000"/>
          <w:sz w:val="21"/>
        </w:rPr>
        <w:t xml:space="preserve">Telepon</w:t>
        <w:tab/>
        <w:tab/>
        <w:t xml:space="preserve">: </w:t>
      </w:r>
      <w:r>
        <w:rPr>
          <w:rFonts w:ascii="Arial" w:hAnsi="Arial" w:cs="Arial" w:eastAsia="Arial"/>
          <w:color w:val="000000"/>
          <w:sz w:val="21"/>
          <w:highlight w:val="none"/>
        </w:rPr>
      </w:r>
      <w:r/>
    </w:p>
    <w:p>
      <w:pPr>
        <w:ind w:left="283" w:right="0" w:firstLine="0"/>
        <w:spacing w:before="57" w:beforeAutospacing="0" w:after="57" w:afterAutospacing="0" w:line="240" w:lineRule="auto"/>
      </w:pPr>
      <w:r>
        <w:rPr>
          <w:rFonts w:ascii="Arial" w:hAnsi="Arial" w:cs="Arial" w:eastAsia="Arial"/>
          <w:color w:val="000000"/>
          <w:sz w:val="21"/>
          <w:highlight w:val="none"/>
        </w:rPr>
      </w:r>
      <w:r>
        <w:rPr>
          <w:rFonts w:ascii="Arial" w:hAnsi="Arial" w:cs="Arial" w:eastAsia="Arial"/>
          <w:color w:val="000000"/>
          <w:sz w:val="21"/>
        </w:rPr>
        <w:t xml:space="preserve">Email</w:t>
        <w:tab/>
        <w:tab/>
        <w:t xml:space="preserve">: </w:t>
      </w:r>
      <w:r>
        <w:rPr>
          <w:rFonts w:ascii="Arial" w:hAnsi="Arial" w:cs="Arial" w:eastAsia="Arial"/>
          <w:color w:val="000000"/>
          <w:sz w:val="21"/>
          <w:highlight w:val="none"/>
        </w:rPr>
      </w:r>
      <w:r/>
    </w:p>
    <w:p>
      <w:pPr>
        <w:spacing w:before="0" w:after="0" w:line="57" w:lineRule="atLeast"/>
      </w:pPr>
      <w:r/>
      <w:r/>
    </w:p>
    <w:p>
      <w:pPr>
        <w:spacing w:before="0" w:after="0" w:line="57" w:lineRule="atLeast"/>
      </w:pPr>
      <w:r/>
      <w:r/>
    </w:p>
    <w:p>
      <w:pPr>
        <w:spacing w:before="0" w:after="0" w:line="57" w:lineRule="atLeast"/>
      </w:pPr>
      <w:r/>
      <w:r/>
    </w:p>
    <w:p>
      <w:pPr>
        <w:pStyle w:val="902"/>
        <w:numPr>
          <w:ilvl w:val="0"/>
          <w:numId w:val="5"/>
        </w:numPr>
        <w:ind w:left="283" w:right="0" w:hanging="283"/>
        <w:jc w:val="both"/>
        <w:spacing w:before="57" w:beforeAutospacing="0" w:after="57"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highlight w:val="none"/>
        </w:rPr>
      </w:r>
      <w:r>
        <w:rPr>
          <w:rFonts w:ascii="Arial" w:hAnsi="Arial" w:cs="Arial" w:eastAsia="Arial"/>
          <w:b/>
          <w:color w:val="000000"/>
          <w:sz w:val="21"/>
        </w:rPr>
        <w:t xml:space="preserve">PIHAK KEDUA</w:t>
      </w:r>
      <w:r>
        <w:rPr>
          <w:rFonts w:ascii="Arial" w:hAnsi="Arial" w:cs="Arial" w:eastAsia="Arial"/>
          <w:b/>
          <w:color w:val="000000"/>
          <w:sz w:val="21"/>
          <w:highlight w:val="none"/>
        </w:rPr>
      </w:r>
      <w:r/>
    </w:p>
    <w:p>
      <w:pPr>
        <w:ind w:left="283" w:right="0" w:firstLine="0"/>
        <w:spacing w:before="57" w:beforeAutospacing="0" w:after="57" w:afterAutospacing="0" w:line="240" w:lineRule="auto"/>
      </w:pPr>
      <w:r>
        <w:rPr>
          <w:rFonts w:ascii="Arial" w:hAnsi="Arial" w:cs="Arial" w:eastAsia="Arial"/>
          <w:b/>
          <w:color w:val="000000"/>
          <w:sz w:val="21"/>
        </w:rPr>
        <w:t xml:space="preserve">PT TIMAH Tbk</w:t>
      </w:r>
      <w:r/>
    </w:p>
    <w:p>
      <w:pPr>
        <w:ind w:left="283" w:right="0" w:firstLine="0"/>
        <w:spacing w:before="57" w:beforeAutospacing="0" w:after="57" w:afterAutospacing="0" w:line="240" w:lineRule="auto"/>
      </w:pPr>
      <w:r>
        <w:rPr>
          <w:rFonts w:ascii="Arial" w:hAnsi="Arial" w:cs="Arial" w:eastAsia="Arial"/>
          <w:b/>
          <w:color w:val="000000"/>
          <w:sz w:val="21"/>
        </w:rPr>
        <w:t xml:space="preserve">..................................</w:t>
      </w:r>
      <w:r/>
    </w:p>
    <w:p>
      <w:pPr>
        <w:ind w:left="283" w:right="0" w:firstLine="0"/>
        <w:spacing w:before="57" w:beforeAutospacing="0" w:after="57" w:afterAutospacing="0" w:line="240" w:lineRule="auto"/>
        <w:rPr>
          <w:highlight w:val="none"/>
        </w:rPr>
      </w:pPr>
      <w:r>
        <w:rPr>
          <w:rFonts w:ascii="Arial" w:hAnsi="Arial" w:cs="Arial" w:eastAsia="Arial"/>
          <w:b/>
          <w:color w:val="000000"/>
          <w:sz w:val="21"/>
        </w:rPr>
        <w:t xml:space="preserve">Up. ...........................</w:t>
      </w:r>
      <w:r>
        <w:rPr>
          <w:highlight w:val="none"/>
        </w:rPr>
      </w:r>
      <w:r/>
    </w:p>
    <w:p>
      <w:pPr>
        <w:ind w:left="283" w:right="0" w:firstLine="0"/>
        <w:spacing w:before="57" w:beforeAutospacing="0" w:after="57" w:afterAutospacing="0" w:line="240" w:lineRule="auto"/>
        <w:rPr>
          <w:rFonts w:ascii="Arial" w:hAnsi="Arial" w:cs="Arial" w:eastAsia="Arial"/>
          <w:color w:val="000000"/>
          <w:highlight w:val="none"/>
        </w:rPr>
      </w:pPr>
      <w:r>
        <w:rPr>
          <w:highlight w:val="none"/>
        </w:rPr>
      </w:r>
      <w:r>
        <w:rPr>
          <w:rFonts w:ascii="Arial" w:hAnsi="Arial" w:cs="Arial" w:eastAsia="Arial"/>
          <w:color w:val="000000"/>
          <w:sz w:val="21"/>
        </w:rPr>
        <w:t xml:space="preserve">Alamat</w:t>
      </w:r>
      <w:r>
        <w:rPr>
          <w:highlight w:val="none"/>
        </w:rPr>
        <w:tab/>
        <w:tab/>
        <w:t xml:space="preserve">:</w:t>
      </w:r>
      <w:r>
        <w:rPr>
          <w:rFonts w:ascii="Arial" w:hAnsi="Arial" w:cs="Arial" w:eastAsia="Arial"/>
          <w:color w:val="000000"/>
          <w:sz w:val="21"/>
          <w:highlight w:val="none"/>
        </w:rPr>
        <w:t xml:space="preserve"> </w:t>
      </w:r>
      <w:r>
        <w:rPr>
          <w:rFonts w:ascii="Arial" w:hAnsi="Arial" w:cs="Arial" w:eastAsia="Arial"/>
          <w:color w:val="000000"/>
          <w:sz w:val="21"/>
        </w:rPr>
        <w:t xml:space="preserve">Jl. Jenderal Sudirman No. 51, Pangkalpinang, Bangka, 33121</w:t>
      </w:r>
      <w:r>
        <w:rPr>
          <w:rFonts w:ascii="Arial" w:hAnsi="Arial" w:cs="Arial" w:eastAsia="Arial"/>
          <w:color w:val="000000"/>
          <w:sz w:val="21"/>
          <w:highlight w:val="none"/>
        </w:rPr>
      </w:r>
      <w:r/>
    </w:p>
    <w:p>
      <w:pPr>
        <w:ind w:left="283" w:right="0" w:firstLine="0"/>
        <w:spacing w:before="57" w:beforeAutospacing="0" w:after="57" w:afterAutospacing="0" w:line="240" w:lineRule="auto"/>
        <w:rPr>
          <w:rFonts w:ascii="Arial" w:hAnsi="Arial" w:cs="Arial" w:eastAsia="Arial"/>
          <w:color w:val="000000"/>
          <w:highlight w:val="none"/>
        </w:rPr>
      </w:pPr>
      <w:r>
        <w:rPr>
          <w:rFonts w:ascii="Arial" w:hAnsi="Arial" w:cs="Arial" w:eastAsia="Arial"/>
          <w:color w:val="000000"/>
          <w:sz w:val="21"/>
          <w:highlight w:val="none"/>
        </w:rPr>
      </w:r>
      <w:r>
        <w:rPr>
          <w:rFonts w:ascii="Arial" w:hAnsi="Arial" w:cs="Arial" w:eastAsia="Arial"/>
          <w:color w:val="000000"/>
          <w:sz w:val="21"/>
        </w:rPr>
        <w:t xml:space="preserve">Telepon</w:t>
        <w:tab/>
        <w:tab/>
        <w:t xml:space="preserve">:</w:t>
      </w:r>
      <w:r>
        <w:rPr>
          <w:rFonts w:ascii="Arial" w:hAnsi="Arial" w:cs="Arial" w:eastAsia="Arial"/>
          <w:color w:val="000000"/>
          <w:sz w:val="21"/>
          <w:highlight w:val="none"/>
        </w:rPr>
        <w:t xml:space="preserve"> </w:t>
      </w:r>
      <w:r>
        <w:rPr>
          <w:rFonts w:ascii="Arial" w:hAnsi="Arial" w:cs="Arial" w:eastAsia="Arial"/>
          <w:color w:val="000000"/>
          <w:sz w:val="21"/>
        </w:rPr>
        <w:t xml:space="preserve">0717-4258000</w:t>
      </w:r>
      <w:r>
        <w:rPr>
          <w:rFonts w:ascii="Arial" w:hAnsi="Arial" w:cs="Arial" w:eastAsia="Arial"/>
          <w:color w:val="000000"/>
          <w:sz w:val="21"/>
          <w:highlight w:val="none"/>
        </w:rPr>
      </w:r>
      <w:r/>
    </w:p>
    <w:p>
      <w:pPr>
        <w:ind w:left="283" w:right="0" w:firstLine="0"/>
        <w:spacing w:before="57" w:beforeAutospacing="0" w:after="57" w:afterAutospacing="0" w:line="240" w:lineRule="auto"/>
      </w:pPr>
      <w:r>
        <w:rPr>
          <w:rFonts w:ascii="Arial" w:hAnsi="Arial" w:cs="Arial" w:eastAsia="Arial"/>
          <w:color w:val="000000"/>
          <w:sz w:val="21"/>
          <w:highlight w:val="none"/>
        </w:rPr>
      </w:r>
      <w:r>
        <w:rPr>
          <w:rFonts w:ascii="Arial" w:hAnsi="Arial" w:cs="Arial" w:eastAsia="Arial"/>
          <w:color w:val="000000"/>
          <w:sz w:val="21"/>
        </w:rPr>
        <w:t xml:space="preserve">Email</w:t>
        <w:tab/>
        <w:tab/>
        <w:t xml:space="preserve">:</w:t>
      </w:r>
      <w:r>
        <w:t xml:space="preserve"> </w:t>
      </w:r>
      <w:r/>
    </w:p>
    <w:p>
      <w:pPr>
        <w:ind w:left="283" w:right="0" w:firstLine="0"/>
        <w:jc w:val="both"/>
        <w:spacing w:before="113" w:beforeAutospacing="0" w:after="85" w:afterAutospacing="0"/>
        <w:pBdr>
          <w:top w:val="none" w:color="000000" w:sz="4" w:space="0"/>
          <w:left w:val="none" w:color="000000" w:sz="4" w:space="0"/>
          <w:bottom w:val="none" w:color="000000" w:sz="4" w:space="0"/>
          <w:right w:val="none" w:color="000000" w:sz="4" w:space="0"/>
        </w:pBdr>
      </w:pPr>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9</w:t>
        <w:br/>
        <w:t xml:space="preserve">PENYELESAIAN PERSELISIHAN</w:t>
      </w:r>
      <w:r/>
    </w:p>
    <w:p>
      <w:pPr>
        <w:ind w:left="0" w:right="0" w:firstLine="0"/>
        <w:jc w:val="both"/>
        <w:spacing w:before="210" w:after="21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Apabila dalam pelaksanaan Naskah Kesepakatan Bersama ini terjadi perbedaan penafsiran/perselisihan maka sebagai langkah awal upaya penyelesaian, PARA PIHAK akan menyelesaian secara musyawarah untuk mufakat yang dibuktikan dengan satu Berita Acara Musyawara</w:t>
      </w:r>
      <w:r>
        <w:rPr>
          <w:rFonts w:ascii="Arial" w:hAnsi="Arial" w:cs="Arial" w:eastAsia="Arial"/>
          <w:color w:val="000000"/>
          <w:sz w:val="21"/>
        </w:rPr>
        <w:t xml:space="preserve">h.</w:t>
      </w:r>
      <w:r/>
    </w:p>
    <w:p>
      <w:pPr>
        <w:ind w:left="0" w:right="0" w:firstLine="0"/>
        <w:jc w:val="both"/>
        <w:spacing w:before="113" w:beforeAutospacing="0" w:after="85" w:afterAutospacing="0"/>
        <w:pBdr>
          <w:top w:val="none" w:color="000000" w:sz="4" w:space="0"/>
          <w:left w:val="none" w:color="000000" w:sz="4" w:space="0"/>
          <w:bottom w:val="none" w:color="000000" w:sz="4" w:space="0"/>
          <w:right w:val="none" w:color="000000" w:sz="4" w:space="0"/>
        </w:pBdr>
      </w:pPr>
      <w:r>
        <w:rPr>
          <w:highlight w:val="none"/>
        </w:rPr>
      </w:r>
      <w:r>
        <w:rPr>
          <w:highlight w:val="none"/>
        </w:rPr>
      </w:r>
      <w:r/>
    </w:p>
    <w:p>
      <w:pPr>
        <w:ind w:left="0" w:right="0" w:firstLine="0"/>
        <w:jc w:val="center"/>
        <w:spacing w:before="113" w:beforeAutospacing="0" w:after="85" w:afterAutospacing="0"/>
        <w:rPr>
          <w:rFonts w:ascii="Arial" w:hAnsi="Arial" w:cs="Arial" w:eastAsia="Arial"/>
          <w:b/>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10</w:t>
        <w:br/>
        <w:t xml:space="preserve">PENYELESAIAN PERSELISIHAN</w:t>
      </w:r>
      <w:r>
        <w:rPr>
          <w:rFonts w:ascii="Arial" w:hAnsi="Arial" w:cs="Arial" w:eastAsia="Arial"/>
          <w:b/>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(1) </w:t>
      </w:r>
      <w:r>
        <w:rPr>
          <w:rFonts w:ascii="Arial" w:hAnsi="Arial" w:cs="Arial" w:eastAsia="Arial"/>
          <w:color w:val="000000"/>
          <w:sz w:val="21"/>
        </w:rPr>
        <w:t xml:space="preserve">Apabila terjadi keadaan memaksa (force majeure) yang menyebabkan salah satu PIHAK tidak dapat memenuhi prestasi dalam Naskah Kesepakatan Bersama ini yang disebabkan oleh keadaan di luar kemampuan PARA PIHAK seperti gempa bumi, perang, kebakaran, bencana al</w:t>
      </w:r>
      <w:r>
        <w:rPr>
          <w:rFonts w:ascii="Arial" w:hAnsi="Arial" w:cs="Arial" w:eastAsia="Arial"/>
          <w:color w:val="000000"/>
          <w:sz w:val="21"/>
        </w:rPr>
        <w:t xml:space="preserve">am, huru hara, pemogokan total, pemberontakan dan kejadian-kejadian di luar kekuasaan manusia, maka PARA PIHAK terlepas dari kewajiban untuk memenuhi Naskah Kesepakatan Bersama dengan terlebih dahulu memberitahukan kepada PIHAK lain.</w:t>
      </w:r>
      <w:r>
        <w:rPr>
          <w:b w:val="0"/>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(2) </w:t>
      </w:r>
      <w:r>
        <w:rPr>
          <w:rFonts w:ascii="Arial" w:hAnsi="Arial" w:cs="Arial" w:eastAsia="Arial"/>
          <w:color w:val="000000"/>
          <w:sz w:val="21"/>
        </w:rPr>
        <w:t xml:space="preserve">Peristiwa force majeure yang dialami oleh salah satu PIHAK ataupun PARA PIHAK, harus diberitahukan kepada PIHAK lainnya paling lambat dalam waktu 7 x 24 jam setelah selesainya peristiwa tersebut dan apabila PIHAK yang mengalami force majeure tidak memberit</w:t>
      </w:r>
      <w:r>
        <w:rPr>
          <w:rFonts w:ascii="Arial" w:hAnsi="Arial" w:cs="Arial" w:eastAsia="Arial"/>
          <w:color w:val="000000"/>
          <w:sz w:val="21"/>
        </w:rPr>
        <w:t xml:space="preserve">ahukan kepada PIHAK lainnya dalam waktu tersebut diatas, maka dianggap tidak terjadi force majeure.</w:t>
      </w:r>
      <w:r>
        <w:rPr>
          <w:rFonts w:ascii="Arial" w:hAnsi="Arial" w:cs="Arial" w:eastAsia="Arial"/>
          <w:b w:val="0"/>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(3) </w:t>
      </w:r>
      <w:r>
        <w:rPr>
          <w:rFonts w:ascii="Arial" w:hAnsi="Arial" w:cs="Arial" w:eastAsia="Arial"/>
          <w:color w:val="000000"/>
          <w:sz w:val="21"/>
        </w:rPr>
        <w:t xml:space="preserve">Keterangan yang menyatakan terjadinya force majeure dikeluarkan oleh instansi/pemerintah setempat yang berwenang, yang menyatakan kapan dan dimana force majeure tersebut terjadi.</w:t>
      </w:r>
      <w:r>
        <w:rPr>
          <w:rFonts w:ascii="Arial" w:hAnsi="Arial" w:cs="Arial" w:eastAsia="Arial"/>
          <w:b w:val="0"/>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r>
      <w:r>
        <w:rPr>
          <w:rFonts w:ascii="Arial" w:hAnsi="Arial" w:cs="Arial" w:eastAsia="Arial"/>
          <w:b w:val="0"/>
          <w:color w:val="000000"/>
          <w:sz w:val="21"/>
          <w:highlight w:val="none"/>
        </w:rPr>
      </w:r>
      <w:r/>
    </w:p>
    <w:p>
      <w:pPr>
        <w:ind w:left="283" w:right="0" w:hanging="283"/>
        <w:jc w:val="center"/>
        <w:spacing w:before="0" w:beforeAutospacing="0" w:after="0" w:afterAutospacing="0"/>
        <w:rPr>
          <w:rFonts w:ascii="Arial" w:hAnsi="Arial" w:cs="Arial" w:eastAsia="Arial"/>
          <w:b/>
          <w:color w:val="000000"/>
          <w:sz w:val="21"/>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r>
      <w:r>
        <w:rPr>
          <w:rFonts w:ascii="Arial" w:hAnsi="Arial" w:cs="Arial" w:eastAsia="Arial"/>
          <w:b/>
          <w:color w:val="000000"/>
          <w:sz w:val="21"/>
        </w:rPr>
        <w:t xml:space="preserve">Pasal 11</w:t>
      </w:r>
      <w:r>
        <w:rPr>
          <w:b w:val="0"/>
        </w:rPr>
      </w:r>
      <w:r/>
    </w:p>
    <w:p>
      <w:pPr>
        <w:ind w:left="283" w:right="0" w:hanging="283"/>
        <w:jc w:val="center"/>
        <w:spacing w:before="0" w:beforeAutospacing="0" w:after="0"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LAIN-LAIN</w:t>
      </w:r>
      <w:r>
        <w:rPr>
          <w:rFonts w:ascii="Arial" w:hAnsi="Arial" w:cs="Arial" w:eastAsia="Arial"/>
          <w:b w:val="0"/>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(1) </w:t>
      </w:r>
      <w:r>
        <w:rPr>
          <w:rFonts w:ascii="Arial" w:hAnsi="Arial" w:cs="Arial" w:eastAsia="Arial"/>
          <w:color w:val="000000"/>
          <w:sz w:val="21"/>
        </w:rPr>
        <w:t xml:space="preserve">Naskah Kesepakatan Bersama ini tunduk, diatur, diinterpretasikan dan dibuat sesuai ketentuan dan peraturan perundang-undangan yang berlaku di Negara Kesatuan Republik Indonesia.</w:t>
      </w:r>
      <w:r>
        <w:rPr>
          <w:rFonts w:ascii="Arial" w:hAnsi="Arial" w:cs="Arial" w:eastAsia="Arial"/>
          <w:b w:val="0"/>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(2) </w:t>
      </w:r>
      <w:r>
        <w:rPr>
          <w:rFonts w:ascii="Arial" w:hAnsi="Arial" w:cs="Arial" w:eastAsia="Arial"/>
          <w:color w:val="000000"/>
          <w:sz w:val="21"/>
        </w:rPr>
        <w:t xml:space="preserve">Perubahan terhadap isi Naskah Kesepakatan Bersama ini dilakukan berdasarkan persetujuan tertulis dari PARA PIHAK.</w:t>
      </w:r>
      <w:r>
        <w:rPr>
          <w:rFonts w:ascii="Arial" w:hAnsi="Arial" w:cs="Arial" w:eastAsia="Arial"/>
          <w:b w:val="0"/>
          <w:color w:val="000000"/>
          <w:sz w:val="21"/>
          <w:highlight w:val="none"/>
        </w:rPr>
      </w:r>
      <w:r/>
    </w:p>
    <w:p>
      <w:pPr>
        <w:ind w:left="283" w:right="0" w:hanging="283"/>
        <w:jc w:val="both"/>
        <w:spacing w:before="113" w:beforeAutospacing="0" w:after="85" w:afterAutospacing="0"/>
        <w:rPr>
          <w:rFonts w:ascii="Arial" w:hAnsi="Arial" w:cs="Arial" w:eastAsia="Arial"/>
          <w:b w:val="0"/>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t xml:space="preserve">(3) </w:t>
      </w:r>
      <w:r>
        <w:rPr>
          <w:rFonts w:ascii="Arial" w:hAnsi="Arial" w:cs="Arial" w:eastAsia="Arial"/>
          <w:color w:val="000000"/>
          <w:sz w:val="21"/>
        </w:rPr>
        <w:t xml:space="preserve">Perubahan terhadap isi atau hal-hal yang belum diatur dalam Naskah Kesepakatan Bersama ini akan diatur dan ditetapkan kemudian dalam Addendum yang disepakati secara tertulis oleh PARA PIHAK serta merupakan satu kesatuan dan bagian yang tidak terpisahkan da</w:t>
      </w:r>
      <w:r>
        <w:rPr>
          <w:rFonts w:ascii="Arial" w:hAnsi="Arial" w:cs="Arial" w:eastAsia="Arial"/>
          <w:color w:val="000000"/>
          <w:sz w:val="21"/>
        </w:rPr>
        <w:t xml:space="preserve">ri Naskah Kesepakatan Bersama ini.</w:t>
      </w:r>
      <w:r>
        <w:rPr>
          <w:rFonts w:ascii="Arial" w:hAnsi="Arial" w:cs="Arial" w:eastAsia="Arial"/>
          <w:b w:val="0"/>
          <w:color w:val="000000"/>
          <w:sz w:val="21"/>
          <w:highlight w:val="none"/>
        </w:rPr>
      </w:r>
      <w:r/>
    </w:p>
    <w:p>
      <w:pPr>
        <w:ind w:left="283" w:right="0" w:hanging="283"/>
        <w:jc w:val="both"/>
        <w:spacing w:before="113" w:beforeAutospacing="0" w:after="85" w:afterAutospacing="0"/>
        <w:rPr>
          <w:b w:val="0"/>
        </w:rPr>
        <w:pBdr>
          <w:top w:val="none" w:color="000000" w:sz="4" w:space="0"/>
          <w:left w:val="none" w:color="000000" w:sz="4" w:space="0"/>
          <w:bottom w:val="none" w:color="000000" w:sz="4" w:space="0"/>
          <w:right w:val="none" w:color="000000" w:sz="4" w:space="0"/>
        </w:pBdr>
      </w:pPr>
      <w:r>
        <w:rPr>
          <w:b w:val="0"/>
        </w:rPr>
      </w:r>
      <w:r>
        <w:rPr>
          <w:b w:val="0"/>
        </w:rPr>
      </w:r>
      <w:r/>
    </w:p>
    <w:p>
      <w:pPr>
        <w:ind w:left="0" w:right="0" w:firstLine="0"/>
        <w:jc w:val="both"/>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Demikian Naskah Kesepakatan Bersama ini dibuat dan ditandatangani oleh PARA PIHAK pada hari dan tanggal tersebut di atas dalam rangkap 2 (dua) masing-masing bermeterai Rp6000,00 (enam ribu rupiah) memiliki kekuatan hukum dan sebagai alat bukti yang sama, d</w:t>
      </w:r>
      <w:r>
        <w:rPr>
          <w:rFonts w:ascii="Arial" w:hAnsi="Arial" w:cs="Arial" w:eastAsia="Arial"/>
          <w:color w:val="000000"/>
          <w:sz w:val="21"/>
        </w:rPr>
        <w:t xml:space="preserve">iberikan dan diterima PARA PIHAK serta segala sesuatunya dibuat dengan tujuan dan itikad baik PARA PIHAK.</w:t>
      </w:r>
      <w:r/>
    </w:p>
    <w:p>
      <w:pPr>
        <w:ind w:left="283" w:right="0" w:hanging="283"/>
        <w:jc w:val="both"/>
        <w:spacing w:before="113" w:beforeAutospacing="0" w:after="85" w:afterAutospacing="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1"/>
          <w:highlight w:val="none"/>
        </w:rPr>
      </w:r>
      <w:r>
        <w:rPr>
          <w:rFonts w:ascii="Arial" w:hAnsi="Arial" w:cs="Arial" w:eastAsia="Arial"/>
          <w:b w:val="0"/>
          <w:color w:val="000000"/>
          <w:sz w:val="21"/>
          <w:highlight w:val="none"/>
        </w:rPr>
      </w:r>
      <w:r/>
    </w:p>
    <w:tbl>
      <w:tblPr>
        <w:tblStyle w:val="75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0659"/>
      </w:tblGrid>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10659" w:type="dxa"/>
            <w:vAlign w:val="center"/>
            <w:textDirection w:val="lrTb"/>
            <w:noWrap w:val="false"/>
          </w:tcPr>
          <w:tbl>
            <w:tblPr>
              <w:tblStyle w:val="75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691"/>
              <w:gridCol w:w="283"/>
              <w:gridCol w:w="4252"/>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691" w:type="dxa"/>
                  <w:vAlign w:val="center"/>
                  <w:textDirection w:val="lrTb"/>
                  <w:noWrap w:val="false"/>
                </w:tcPr>
                <w:p>
                  <w:pPr>
                    <w:jc w:val="center"/>
                    <w:spacing w:before="0" w:after="0" w:line="57" w:lineRule="atLeast"/>
                  </w:pPr>
                  <w:r>
                    <w:rPr>
                      <w:rFonts w:ascii="Arial" w:hAnsi="Arial" w:cs="Arial" w:eastAsia="Arial"/>
                      <w:b/>
                      <w:color w:val="000000"/>
                      <w:sz w:val="21"/>
                    </w:rPr>
                    <w:t xml:space="preserve">PIHAK PERTAMA</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83" w:type="dxa"/>
                  <w:vAlign w:val="center"/>
                  <w:textDirection w:val="lrTb"/>
                  <w:noWrap w:val="false"/>
                </w:tcPr>
                <w:p>
                  <w:pPr>
                    <w:ind w:left="0" w:right="0" w:firstLine="0"/>
                    <w:jc w:val="center"/>
                    <w:spacing w:before="210" w:after="210"/>
                    <w:pBdr>
                      <w:top w:val="none" w:color="000000" w:sz="4" w:space="0"/>
                      <w:left w:val="none" w:color="000000" w:sz="4" w:space="0"/>
                      <w:bottom w:val="none" w:color="000000" w:sz="4" w:space="0"/>
                      <w:right w:val="none" w:color="000000" w:sz="4" w:space="0"/>
                    </w:pBdr>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52" w:type="dxa"/>
                  <w:vAlign w:val="center"/>
                  <w:textDirection w:val="lrTb"/>
                  <w:noWrap w:val="false"/>
                </w:tcPr>
                <w:p>
                  <w:pPr>
                    <w:ind w:left="0" w:right="142" w:firstLine="0"/>
                    <w:jc w:val="center"/>
                    <w:spacing w:before="0" w:after="0" w:line="57" w:lineRule="atLeast"/>
                  </w:pPr>
                  <w:r>
                    <w:rPr>
                      <w:rFonts w:ascii="Arial" w:hAnsi="Arial" w:cs="Arial" w:eastAsia="Arial"/>
                      <w:b/>
                      <w:color w:val="000000"/>
                      <w:sz w:val="21"/>
                    </w:rPr>
                    <w:t xml:space="preserve">PIHAK KEDUA</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691" w:type="dxa"/>
                  <w:vAlign w:val="center"/>
                  <w:textDirection w:val="lrTb"/>
                  <w:noWrap w:val="false"/>
                </w:tcPr>
                <w:p>
                  <w:pPr>
                    <w:jc w:val="center"/>
                    <w:spacing w:before="0" w:after="0" w:line="57" w:lineRule="atLeast"/>
                  </w:pPr>
                  <w:r>
                    <w:rPr>
                      <w:rFonts w:ascii="Arial" w:hAnsi="Arial" w:cs="Arial" w:eastAsia="Arial"/>
                      <w:b/>
                      <w:color w:val="000000"/>
                      <w:sz w:val="21"/>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83" w:type="dxa"/>
                  <w:vAlign w:val="center"/>
                  <w:textDirection w:val="lrTb"/>
                  <w:noWrap w:val="false"/>
                </w:tcPr>
                <w:p>
                  <w:pPr>
                    <w:spacing w:before="0" w:after="0" w:line="57" w:lineRule="atLeast"/>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52" w:type="dxa"/>
                  <w:vAlign w:val="center"/>
                  <w:textDirection w:val="lrTb"/>
                  <w:noWrap w:val="false"/>
                </w:tcPr>
                <w:p>
                  <w:pPr>
                    <w:ind w:left="0" w:right="142" w:firstLine="0"/>
                    <w:jc w:val="center"/>
                    <w:spacing w:before="0" w:after="0" w:line="57" w:lineRule="atLeast"/>
                  </w:pPr>
                  <w:r>
                    <w:rPr>
                      <w:rFonts w:ascii="Arial" w:hAnsi="Arial" w:cs="Arial" w:eastAsia="Arial"/>
                      <w:b/>
                      <w:color w:val="000000"/>
                      <w:sz w:val="21"/>
                    </w:rPr>
                    <w:t xml:space="preserve">PT TIMAH Tbk</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691" w:type="dxa"/>
                  <w:vAlign w:val="center"/>
                  <w:textDirection w:val="lrTb"/>
                  <w:noWrap w:val="false"/>
                </w:tcPr>
                <w:p>
                  <w:pPr>
                    <w:jc w:val="center"/>
                    <w:spacing w:before="0" w:after="0" w:line="57" w:lineRule="atLeast"/>
                  </w:pPr>
                  <w:r>
                    <w:rPr>
                      <w:rFonts w:ascii="Arial" w:hAnsi="Arial" w:cs="Arial" w:eastAsia="Arial"/>
                      <w:b/>
                      <w:color w:val="000000"/>
                      <w:sz w:val="21"/>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83" w:type="dxa"/>
                  <w:vAlign w:val="center"/>
                  <w:textDirection w:val="lrTb"/>
                  <w:noWrap w:val="false"/>
                </w:tcPr>
                <w:p>
                  <w:pPr>
                    <w:spacing w:before="0" w:after="0" w:line="57" w:lineRule="atLeast"/>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52" w:type="dxa"/>
                  <w:vAlign w:val="center"/>
                  <w:textDirection w:val="lrTb"/>
                  <w:noWrap w:val="false"/>
                </w:tcPr>
                <w:p>
                  <w:pPr>
                    <w:ind w:left="0" w:right="142" w:firstLine="0"/>
                    <w:jc w:val="center"/>
                    <w:spacing w:before="0" w:after="0" w:line="57" w:lineRule="atLeast"/>
                  </w:pPr>
                  <w:r>
                    <w:rPr>
                      <w:rFonts w:ascii="Arial" w:hAnsi="Arial" w:cs="Arial" w:eastAsia="Arial"/>
                      <w:color w:val="000000"/>
                      <w:sz w:val="21"/>
                    </w:rPr>
                    <w:t xml:space="preserve">Direktur Utama</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691" w:type="dxa"/>
                  <w:vAlign w:val="center"/>
                  <w:textDirection w:val="lrTb"/>
                  <w:noWrap w:val="false"/>
                </w:tcPr>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{qrcode_text}</w:t>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{qrcode}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83" w:type="dxa"/>
                  <w:vAlign w:val="center"/>
                  <w:textDirection w:val="lrTb"/>
                  <w:noWrap w:val="false"/>
                </w:tcPr>
                <w:p>
                  <w:pPr>
                    <w:spacing w:before="0" w:after="0" w:line="57" w:lineRule="atLeast"/>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52" w:type="dxa"/>
                  <w:vAlign w:val="center"/>
                  <w:textDirection w:val="lrTb"/>
                  <w:noWrap w:val="false"/>
                </w:tcPr>
                <w:p>
                  <w:pPr>
                    <w:ind w:left="0" w:right="142" w:firstLine="0"/>
                    <w:spacing w:before="0" w:after="0" w:line="57" w:lineRule="atLeast"/>
                  </w:p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691" w:type="dxa"/>
                  <w:vAlign w:val="center"/>
                  <w:textDirection w:val="lrTb"/>
                  <w:noWrap w:val="false"/>
                </w:tcPr>
                <w:p>
                  <w:pPr>
                    <w:jc w:val="center"/>
                    <w:spacing w:before="0" w:after="0" w:line="57" w:lineRule="atLeast"/>
                  </w:pPr>
                  <w:r>
                    <w:rPr>
                      <w:rFonts w:ascii="Arial" w:hAnsi="Arial" w:cs="Arial" w:eastAsia="Arial"/>
                      <w:b/>
                      <w:color w:val="000000"/>
                      <w:sz w:val="21"/>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83" w:type="dxa"/>
                  <w:vAlign w:val="center"/>
                  <w:textDirection w:val="lrTb"/>
                  <w:noWrap w:val="false"/>
                </w:tcPr>
                <w:p>
                  <w:pPr>
                    <w:spacing w:before="0" w:after="0" w:line="57" w:lineRule="atLeast"/>
                  </w:p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52" w:type="dxa"/>
                  <w:vAlign w:val="center"/>
                  <w:textDirection w:val="lrTb"/>
                  <w:noWrap w:val="false"/>
                </w:tcPr>
                <w:p>
                  <w:pPr>
                    <w:ind w:left="0" w:right="142" w:firstLine="0"/>
                    <w:jc w:val="center"/>
                    <w:spacing w:before="0" w:after="0" w:line="57" w:lineRule="atLeast"/>
                  </w:pPr>
                  <w:r>
                    <w:rPr>
                      <w:rFonts w:ascii="Arial" w:hAnsi="Arial" w:cs="Arial" w:eastAsia="Arial"/>
                      <w:b/>
                      <w:color w:val="000000"/>
                      <w:sz w:val="21"/>
                    </w:rPr>
                    <w:t xml:space="preserve">M. RIZA PAHLEVI TABRANI</w:t>
                  </w:r>
                  <w:r/>
                </w:p>
              </w:tc>
            </w:tr>
          </w:tbl>
          <w:p>
            <w:r/>
            <w:r/>
          </w:p>
        </w:tc>
      </w:tr>
    </w:tbl>
    <w:p>
      <w:pPr>
        <w:ind w:left="0" w:right="0" w:firstLine="0"/>
        <w:jc w:val="left"/>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highlight w:val="none"/>
        </w:rPr>
      </w:r>
      <w:r>
        <w:rPr>
          <w:b w:val="0"/>
        </w:rPr>
      </w:r>
      <w:r/>
    </w:p>
    <w:p>
      <w:r/>
      <w:r/>
    </w:p>
    <w:sectPr>
      <w:headerReference w:type="default" r:id="rId9"/>
      <w:footerReference w:type="default" r:id="rId10"/>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75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631"/>
      <w:gridCol w:w="1594"/>
    </w:tblGrid>
    <w:tr>
      <w:trPr/>
      <w:tc>
        <w:tcPr>
          <w:tcBorders>
            <w:top w:val="single" w:color="808080" w:sz="6" w:space="0"/>
            <w:left w:val="single" w:color="808080" w:sz="6" w:space="0"/>
            <w:bottom w:val="single" w:color="808080" w:sz="6" w:space="0"/>
            <w:right w:val="single" w:color="808080" w:sz="6" w:space="0"/>
          </w:tcBorders>
          <w:tcMar>
            <w:left w:w="15" w:type="dxa"/>
            <w:top w:w="15" w:type="dxa"/>
            <w:right w:w="15" w:type="dxa"/>
            <w:bottom w:w="15" w:type="dxa"/>
          </w:tcMar>
          <w:tcW w:w="1631" w:type="dxa"/>
          <w:vAlign w:val="center"/>
          <w:textDirection w:val="lrTb"/>
          <w:noWrap w:val="false"/>
        </w:tcPr>
        <w:p>
          <w:pPr>
            <w:jc w:val="center"/>
            <w:spacing w:before="0" w:beforeAutospacing="1" w:after="0" w:afterAutospacing="1" w:line="240" w:lineRule="auto"/>
          </w:pPr>
          <w:r>
            <w:rPr>
              <w:rFonts w:ascii="Arial" w:hAnsi="Arial" w:cs="Arial" w:eastAsia="Arial"/>
              <w:b/>
              <w:color w:val="000000"/>
              <w:sz w:val="17"/>
            </w:rPr>
            <w:t xml:space="preserve">PIHAK PERTAMA</w:t>
          </w:r>
          <w:r/>
        </w:p>
      </w:tc>
      <w:tc>
        <w:tcPr>
          <w:tcBorders>
            <w:top w:val="single" w:color="808080" w:sz="6" w:space="0"/>
            <w:left w:val="single" w:color="808080" w:sz="6" w:space="0"/>
            <w:bottom w:val="single" w:color="808080" w:sz="6" w:space="0"/>
            <w:right w:val="single" w:color="808080" w:sz="6" w:space="0"/>
          </w:tcBorders>
          <w:tcMar>
            <w:left w:w="15" w:type="dxa"/>
            <w:top w:w="15" w:type="dxa"/>
            <w:right w:w="15" w:type="dxa"/>
            <w:bottom w:w="15" w:type="dxa"/>
          </w:tcMar>
          <w:tcW w:w="1594" w:type="dxa"/>
          <w:vAlign w:val="center"/>
          <w:textDirection w:val="lrTb"/>
          <w:noWrap w:val="false"/>
        </w:tcPr>
        <w:p>
          <w:pPr>
            <w:jc w:val="center"/>
            <w:spacing w:before="0" w:beforeAutospacing="1" w:after="0" w:afterAutospacing="1" w:line="240" w:lineRule="auto"/>
          </w:pPr>
          <w:r>
            <w:rPr>
              <w:rFonts w:ascii="Arial" w:hAnsi="Arial" w:cs="Arial" w:eastAsia="Arial"/>
              <w:b/>
              <w:color w:val="000000"/>
              <w:sz w:val="17"/>
            </w:rPr>
            <w:t xml:space="preserve">PIHAK KEDUA</w:t>
          </w:r>
          <w:r/>
        </w:p>
      </w:tc>
    </w:tr>
    <w:tr>
      <w:trPr>
        <w:trHeight w:val="905"/>
      </w:trPr>
      <w:tc>
        <w:tcPr>
          <w:tcBorders>
            <w:top w:val="single" w:color="808080" w:sz="6" w:space="0"/>
            <w:left w:val="single" w:color="808080" w:sz="6" w:space="0"/>
            <w:bottom w:val="single" w:color="808080" w:sz="6" w:space="0"/>
            <w:right w:val="single" w:color="808080" w:sz="6" w:space="0"/>
          </w:tcBorders>
          <w:tcMar>
            <w:left w:w="15" w:type="dxa"/>
            <w:top w:w="15" w:type="dxa"/>
            <w:right w:w="15" w:type="dxa"/>
            <w:bottom w:w="15" w:type="dxa"/>
          </w:tcMar>
          <w:tcW w:w="1631" w:type="dxa"/>
          <w:vAlign w:val="center"/>
          <w:textDirection w:val="lrTb"/>
          <w:noWrap w:val="false"/>
        </w:tcPr>
        <w:p>
          <w:pPr>
            <w:spacing w:before="0" w:beforeAutospacing="1" w:after="0" w:afterAutospacing="1" w:line="240" w:lineRule="auto"/>
          </w:pPr>
          <w:r/>
          <w:r/>
        </w:p>
      </w:tc>
      <w:tc>
        <w:tcPr>
          <w:tcBorders>
            <w:top w:val="single" w:color="808080" w:sz="6" w:space="0"/>
            <w:left w:val="single" w:color="808080" w:sz="6" w:space="0"/>
            <w:bottom w:val="single" w:color="808080" w:sz="6" w:space="0"/>
            <w:right w:val="single" w:color="808080" w:sz="6" w:space="0"/>
          </w:tcBorders>
          <w:tcMar>
            <w:left w:w="15" w:type="dxa"/>
            <w:top w:w="15" w:type="dxa"/>
            <w:right w:w="15" w:type="dxa"/>
            <w:bottom w:w="15" w:type="dxa"/>
          </w:tcMar>
          <w:tcW w:w="1594" w:type="dxa"/>
          <w:vAlign w:val="center"/>
          <w:textDirection w:val="lrTb"/>
          <w:noWrap w:val="false"/>
        </w:tcPr>
        <w:p>
          <w:pPr>
            <w:spacing w:before="0" w:beforeAutospacing="1" w:after="0" w:afterAutospacing="1" w:line="240" w:lineRule="auto"/>
          </w:pPr>
          <w:r/>
          <w:r/>
        </w:p>
      </w:tc>
    </w:tr>
  </w:tbl>
  <w:p>
    <w:pPr>
      <w:pStyle w:val="75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0665"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stroked="false">
              <v:path textboxrect="0,0,0,0"/>
              <v:imagedata r:id="rId1" o:title=""/>
            </v:shape>
          </w:pict>
        </mc:Fallback>
      </mc:AlternateContent>
    </w:r>
    <w:r/>
    <w:r/>
  </w:p>
  <w:p>
    <w:pPr>
      <w:pStyle w:val="74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1"/>
    <w:basedOn w:val="898"/>
    <w:next w:val="898"/>
    <w:link w:val="723"/>
    <w:uiPriority w:val="9"/>
    <w:qFormat/>
    <w:pPr>
      <w:keepLines/>
      <w:keepNext/>
      <w:spacing w:before="480" w:after="200"/>
      <w:outlineLvl w:val="0"/>
    </w:pPr>
    <w:rPr>
      <w:rFonts w:ascii="Arial" w:hAnsi="Arial" w:cs="Arial" w:eastAsia="Arial"/>
      <w:sz w:val="40"/>
      <w:szCs w:val="40"/>
    </w:rPr>
  </w:style>
  <w:style w:type="character" w:styleId="723">
    <w:name w:val="Heading 1 Char"/>
    <w:link w:val="722"/>
    <w:uiPriority w:val="9"/>
    <w:rPr>
      <w:rFonts w:ascii="Arial" w:hAnsi="Arial" w:cs="Arial" w:eastAsia="Arial"/>
      <w:sz w:val="40"/>
      <w:szCs w:val="40"/>
    </w:rPr>
  </w:style>
  <w:style w:type="paragraph" w:styleId="724">
    <w:name w:val="Heading 2"/>
    <w:basedOn w:val="898"/>
    <w:next w:val="898"/>
    <w:link w:val="725"/>
    <w:uiPriority w:val="9"/>
    <w:unhideWhenUsed/>
    <w:qFormat/>
    <w:pPr>
      <w:keepLines/>
      <w:keepNext/>
      <w:spacing w:before="360" w:after="200"/>
      <w:outlineLvl w:val="1"/>
    </w:pPr>
    <w:rPr>
      <w:rFonts w:ascii="Arial" w:hAnsi="Arial" w:cs="Arial" w:eastAsia="Arial"/>
      <w:sz w:val="34"/>
    </w:rPr>
  </w:style>
  <w:style w:type="character" w:styleId="725">
    <w:name w:val="Heading 2 Char"/>
    <w:link w:val="724"/>
    <w:uiPriority w:val="9"/>
    <w:rPr>
      <w:rFonts w:ascii="Arial" w:hAnsi="Arial" w:cs="Arial" w:eastAsia="Arial"/>
      <w:sz w:val="34"/>
    </w:rPr>
  </w:style>
  <w:style w:type="paragraph" w:styleId="726">
    <w:name w:val="Heading 3"/>
    <w:basedOn w:val="898"/>
    <w:next w:val="898"/>
    <w:link w:val="727"/>
    <w:uiPriority w:val="9"/>
    <w:unhideWhenUsed/>
    <w:qFormat/>
    <w:pPr>
      <w:keepLines/>
      <w:keepNext/>
      <w:spacing w:before="320" w:after="200"/>
      <w:outlineLvl w:val="2"/>
    </w:pPr>
    <w:rPr>
      <w:rFonts w:ascii="Arial" w:hAnsi="Arial" w:cs="Arial" w:eastAsia="Arial"/>
      <w:sz w:val="30"/>
      <w:szCs w:val="30"/>
    </w:rPr>
  </w:style>
  <w:style w:type="character" w:styleId="727">
    <w:name w:val="Heading 3 Char"/>
    <w:link w:val="726"/>
    <w:uiPriority w:val="9"/>
    <w:rPr>
      <w:rFonts w:ascii="Arial" w:hAnsi="Arial" w:cs="Arial" w:eastAsia="Arial"/>
      <w:sz w:val="30"/>
      <w:szCs w:val="30"/>
    </w:rPr>
  </w:style>
  <w:style w:type="paragraph" w:styleId="728">
    <w:name w:val="Heading 4"/>
    <w:basedOn w:val="898"/>
    <w:next w:val="898"/>
    <w:link w:val="729"/>
    <w:uiPriority w:val="9"/>
    <w:unhideWhenUsed/>
    <w:qFormat/>
    <w:pPr>
      <w:keepLines/>
      <w:keepNext/>
      <w:spacing w:before="320" w:after="200"/>
      <w:outlineLvl w:val="3"/>
    </w:pPr>
    <w:rPr>
      <w:rFonts w:ascii="Arial" w:hAnsi="Arial" w:cs="Arial" w:eastAsia="Arial"/>
      <w:b/>
      <w:bCs/>
      <w:sz w:val="26"/>
      <w:szCs w:val="26"/>
    </w:rPr>
  </w:style>
  <w:style w:type="character" w:styleId="729">
    <w:name w:val="Heading 4 Char"/>
    <w:link w:val="728"/>
    <w:uiPriority w:val="9"/>
    <w:rPr>
      <w:rFonts w:ascii="Arial" w:hAnsi="Arial" w:cs="Arial" w:eastAsia="Arial"/>
      <w:b/>
      <w:bCs/>
      <w:sz w:val="26"/>
      <w:szCs w:val="26"/>
    </w:rPr>
  </w:style>
  <w:style w:type="paragraph" w:styleId="730">
    <w:name w:val="Heading 5"/>
    <w:basedOn w:val="898"/>
    <w:next w:val="898"/>
    <w:link w:val="731"/>
    <w:uiPriority w:val="9"/>
    <w:unhideWhenUsed/>
    <w:qFormat/>
    <w:pPr>
      <w:keepLines/>
      <w:keepNext/>
      <w:spacing w:before="320" w:after="200"/>
      <w:outlineLvl w:val="4"/>
    </w:pPr>
    <w:rPr>
      <w:rFonts w:ascii="Arial" w:hAnsi="Arial" w:cs="Arial" w:eastAsia="Arial"/>
      <w:b/>
      <w:bCs/>
      <w:sz w:val="24"/>
      <w:szCs w:val="24"/>
    </w:rPr>
  </w:style>
  <w:style w:type="character" w:styleId="731">
    <w:name w:val="Heading 5 Char"/>
    <w:link w:val="730"/>
    <w:uiPriority w:val="9"/>
    <w:rPr>
      <w:rFonts w:ascii="Arial" w:hAnsi="Arial" w:cs="Arial" w:eastAsia="Arial"/>
      <w:b/>
      <w:bCs/>
      <w:sz w:val="24"/>
      <w:szCs w:val="24"/>
    </w:rPr>
  </w:style>
  <w:style w:type="paragraph" w:styleId="732">
    <w:name w:val="Heading 6"/>
    <w:basedOn w:val="898"/>
    <w:next w:val="898"/>
    <w:link w:val="733"/>
    <w:uiPriority w:val="9"/>
    <w:unhideWhenUsed/>
    <w:qFormat/>
    <w:pPr>
      <w:keepLines/>
      <w:keepNext/>
      <w:spacing w:before="320" w:after="200"/>
      <w:outlineLvl w:val="5"/>
    </w:pPr>
    <w:rPr>
      <w:rFonts w:ascii="Arial" w:hAnsi="Arial" w:cs="Arial" w:eastAsia="Arial"/>
      <w:b/>
      <w:bCs/>
      <w:sz w:val="22"/>
      <w:szCs w:val="22"/>
    </w:rPr>
  </w:style>
  <w:style w:type="character" w:styleId="733">
    <w:name w:val="Heading 6 Char"/>
    <w:link w:val="732"/>
    <w:uiPriority w:val="9"/>
    <w:rPr>
      <w:rFonts w:ascii="Arial" w:hAnsi="Arial" w:cs="Arial" w:eastAsia="Arial"/>
      <w:b/>
      <w:bCs/>
      <w:sz w:val="22"/>
      <w:szCs w:val="22"/>
    </w:rPr>
  </w:style>
  <w:style w:type="paragraph" w:styleId="734">
    <w:name w:val="Heading 7"/>
    <w:basedOn w:val="898"/>
    <w:next w:val="898"/>
    <w:link w:val="735"/>
    <w:uiPriority w:val="9"/>
    <w:unhideWhenUsed/>
    <w:qFormat/>
    <w:pPr>
      <w:keepLines/>
      <w:keepNext/>
      <w:spacing w:before="320" w:after="200"/>
      <w:outlineLvl w:val="6"/>
    </w:pPr>
    <w:rPr>
      <w:rFonts w:ascii="Arial" w:hAnsi="Arial" w:cs="Arial" w:eastAsia="Arial"/>
      <w:b/>
      <w:bCs/>
      <w:i/>
      <w:iCs/>
      <w:sz w:val="22"/>
      <w:szCs w:val="22"/>
    </w:rPr>
  </w:style>
  <w:style w:type="character" w:styleId="735">
    <w:name w:val="Heading 7 Char"/>
    <w:link w:val="734"/>
    <w:uiPriority w:val="9"/>
    <w:rPr>
      <w:rFonts w:ascii="Arial" w:hAnsi="Arial" w:cs="Arial" w:eastAsia="Arial"/>
      <w:b/>
      <w:bCs/>
      <w:i/>
      <w:iCs/>
      <w:sz w:val="22"/>
      <w:szCs w:val="22"/>
    </w:rPr>
  </w:style>
  <w:style w:type="paragraph" w:styleId="736">
    <w:name w:val="Heading 8"/>
    <w:basedOn w:val="898"/>
    <w:next w:val="898"/>
    <w:link w:val="737"/>
    <w:uiPriority w:val="9"/>
    <w:unhideWhenUsed/>
    <w:qFormat/>
    <w:pPr>
      <w:keepLines/>
      <w:keepNext/>
      <w:spacing w:before="320" w:after="200"/>
      <w:outlineLvl w:val="7"/>
    </w:pPr>
    <w:rPr>
      <w:rFonts w:ascii="Arial" w:hAnsi="Arial" w:cs="Arial" w:eastAsia="Arial"/>
      <w:i/>
      <w:iCs/>
      <w:sz w:val="22"/>
      <w:szCs w:val="22"/>
    </w:rPr>
  </w:style>
  <w:style w:type="character" w:styleId="737">
    <w:name w:val="Heading 8 Char"/>
    <w:link w:val="736"/>
    <w:uiPriority w:val="9"/>
    <w:rPr>
      <w:rFonts w:ascii="Arial" w:hAnsi="Arial" w:cs="Arial" w:eastAsia="Arial"/>
      <w:i/>
      <w:iCs/>
      <w:sz w:val="22"/>
      <w:szCs w:val="22"/>
    </w:rPr>
  </w:style>
  <w:style w:type="paragraph" w:styleId="738">
    <w:name w:val="Heading 9"/>
    <w:basedOn w:val="898"/>
    <w:next w:val="898"/>
    <w:link w:val="739"/>
    <w:uiPriority w:val="9"/>
    <w:unhideWhenUsed/>
    <w:qFormat/>
    <w:pPr>
      <w:keepLines/>
      <w:keepNext/>
      <w:spacing w:before="320" w:after="200"/>
      <w:outlineLvl w:val="8"/>
    </w:pPr>
    <w:rPr>
      <w:rFonts w:ascii="Arial" w:hAnsi="Arial" w:cs="Arial" w:eastAsia="Arial"/>
      <w:i/>
      <w:iCs/>
      <w:sz w:val="21"/>
      <w:szCs w:val="21"/>
    </w:rPr>
  </w:style>
  <w:style w:type="character" w:styleId="739">
    <w:name w:val="Heading 9 Char"/>
    <w:link w:val="738"/>
    <w:uiPriority w:val="9"/>
    <w:rPr>
      <w:rFonts w:ascii="Arial" w:hAnsi="Arial" w:cs="Arial" w:eastAsia="Arial"/>
      <w:i/>
      <w:iCs/>
      <w:sz w:val="21"/>
      <w:szCs w:val="21"/>
    </w:rPr>
  </w:style>
  <w:style w:type="paragraph" w:styleId="740">
    <w:name w:val="Title"/>
    <w:basedOn w:val="898"/>
    <w:next w:val="898"/>
    <w:link w:val="741"/>
    <w:uiPriority w:val="10"/>
    <w:qFormat/>
    <w:pPr>
      <w:contextualSpacing/>
      <w:spacing w:before="300" w:after="200"/>
    </w:pPr>
    <w:rPr>
      <w:sz w:val="48"/>
      <w:szCs w:val="48"/>
    </w:rPr>
  </w:style>
  <w:style w:type="character" w:styleId="741">
    <w:name w:val="Title Char"/>
    <w:link w:val="740"/>
    <w:uiPriority w:val="10"/>
    <w:rPr>
      <w:sz w:val="48"/>
      <w:szCs w:val="48"/>
    </w:rPr>
  </w:style>
  <w:style w:type="paragraph" w:styleId="742">
    <w:name w:val="Subtitle"/>
    <w:basedOn w:val="898"/>
    <w:next w:val="898"/>
    <w:link w:val="743"/>
    <w:uiPriority w:val="11"/>
    <w:qFormat/>
    <w:pPr>
      <w:spacing w:before="200" w:after="200"/>
    </w:pPr>
    <w:rPr>
      <w:sz w:val="24"/>
      <w:szCs w:val="24"/>
    </w:rPr>
  </w:style>
  <w:style w:type="character" w:styleId="743">
    <w:name w:val="Subtitle Char"/>
    <w:link w:val="742"/>
    <w:uiPriority w:val="11"/>
    <w:rPr>
      <w:sz w:val="24"/>
      <w:szCs w:val="24"/>
    </w:rPr>
  </w:style>
  <w:style w:type="paragraph" w:styleId="744">
    <w:name w:val="Quote"/>
    <w:basedOn w:val="898"/>
    <w:next w:val="898"/>
    <w:link w:val="745"/>
    <w:uiPriority w:val="29"/>
    <w:qFormat/>
    <w:pPr>
      <w:ind w:left="720" w:right="720"/>
    </w:pPr>
    <w:rPr>
      <w:i/>
    </w:rPr>
  </w:style>
  <w:style w:type="character" w:styleId="745">
    <w:name w:val="Quote Char"/>
    <w:link w:val="744"/>
    <w:uiPriority w:val="29"/>
    <w:rPr>
      <w:i/>
    </w:rPr>
  </w:style>
  <w:style w:type="paragraph" w:styleId="746">
    <w:name w:val="Intense Quote"/>
    <w:basedOn w:val="898"/>
    <w:next w:val="898"/>
    <w:link w:val="74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7">
    <w:name w:val="Intense Quote Char"/>
    <w:link w:val="746"/>
    <w:uiPriority w:val="30"/>
    <w:rPr>
      <w:i/>
    </w:rPr>
  </w:style>
  <w:style w:type="paragraph" w:styleId="748">
    <w:name w:val="Header"/>
    <w:basedOn w:val="898"/>
    <w:link w:val="749"/>
    <w:uiPriority w:val="99"/>
    <w:unhideWhenUsed/>
    <w:pPr>
      <w:spacing w:after="0" w:line="240" w:lineRule="auto"/>
      <w:tabs>
        <w:tab w:val="center" w:pos="7143" w:leader="none"/>
        <w:tab w:val="right" w:pos="14287" w:leader="none"/>
      </w:tabs>
    </w:pPr>
  </w:style>
  <w:style w:type="character" w:styleId="749">
    <w:name w:val="Header Char"/>
    <w:link w:val="748"/>
    <w:uiPriority w:val="99"/>
  </w:style>
  <w:style w:type="paragraph" w:styleId="750">
    <w:name w:val="Footer"/>
    <w:basedOn w:val="898"/>
    <w:link w:val="753"/>
    <w:uiPriority w:val="99"/>
    <w:unhideWhenUsed/>
    <w:pPr>
      <w:spacing w:after="0" w:line="240" w:lineRule="auto"/>
      <w:tabs>
        <w:tab w:val="center" w:pos="7143" w:leader="none"/>
        <w:tab w:val="right" w:pos="14287" w:leader="none"/>
      </w:tabs>
    </w:pPr>
  </w:style>
  <w:style w:type="character" w:styleId="751">
    <w:name w:val="Footer Char"/>
    <w:link w:val="750"/>
    <w:uiPriority w:val="99"/>
  </w:style>
  <w:style w:type="paragraph" w:styleId="752">
    <w:name w:val="Caption"/>
    <w:basedOn w:val="898"/>
    <w:next w:val="898"/>
    <w:uiPriority w:val="35"/>
    <w:semiHidden/>
    <w:unhideWhenUsed/>
    <w:qFormat/>
    <w:pPr>
      <w:spacing w:line="276" w:lineRule="auto"/>
    </w:pPr>
    <w:rPr>
      <w:b/>
      <w:bCs/>
      <w:color w:val="4F81BD" w:themeColor="accent1"/>
      <w:sz w:val="18"/>
      <w:szCs w:val="18"/>
    </w:rPr>
  </w:style>
  <w:style w:type="character" w:styleId="753">
    <w:name w:val="Caption Char"/>
    <w:basedOn w:val="752"/>
    <w:link w:val="750"/>
    <w:uiPriority w:val="99"/>
  </w:style>
  <w:style w:type="table" w:styleId="754">
    <w:name w:val="Table Grid"/>
    <w:basedOn w:val="8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5">
    <w:name w:val="Table Grid Light"/>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6">
    <w:name w:val="Plain Table 1"/>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2"/>
    <w:basedOn w:val="8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3"/>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9">
    <w:name w:val="Plain Table 4"/>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0">
    <w:name w:val="Plain Table 5"/>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1">
    <w:name w:val="Grid Table 1 Light"/>
    <w:basedOn w:val="8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2">
    <w:name w:val="Grid Table 1 Light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3">
    <w:name w:val="Grid Table 1 Light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4">
    <w:name w:val="Grid Table 1 Light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5">
    <w:name w:val="Grid Table 1 Light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6">
    <w:name w:val="Grid Table 1 Light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7">
    <w:name w:val="Grid Table 1 Light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8">
    <w:name w:val="Grid Table 2"/>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9">
    <w:name w:val="Grid Table 2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0">
    <w:name w:val="Grid Table 2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2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2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2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4">
    <w:name w:val="Grid Table 2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5">
    <w:name w:val="Grid Table 3"/>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4"/>
    <w:basedOn w:val="8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3">
    <w:name w:val="Grid Table 4 - Accent 1"/>
    <w:basedOn w:val="8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4">
    <w:name w:val="Grid Table 4 - Accent 2"/>
    <w:basedOn w:val="8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5">
    <w:name w:val="Grid Table 4 - Accent 3"/>
    <w:basedOn w:val="8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6">
    <w:name w:val="Grid Table 4 - Accent 4"/>
    <w:basedOn w:val="8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7">
    <w:name w:val="Grid Table 4 - Accent 5"/>
    <w:basedOn w:val="8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8">
    <w:name w:val="Grid Table 4 - Accent 6"/>
    <w:basedOn w:val="8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9">
    <w:name w:val="Grid Table 5 Dark"/>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0">
    <w:name w:val="Grid Table 5 Dark- Accent 1"/>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91">
    <w:name w:val="Grid Table 5 Dark - Accent 2"/>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92">
    <w:name w:val="Grid Table 5 Dark - Accent 3"/>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93">
    <w:name w:val="Grid Table 5 Dark- Accent 4"/>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94">
    <w:name w:val="Grid Table 5 Dark - Accent 5"/>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95">
    <w:name w:val="Grid Table 5 Dark - Accent 6"/>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6">
    <w:name w:val="Grid Table 6 Colorful"/>
    <w:basedOn w:val="8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7">
    <w:name w:val="Grid Table 6 Colorful - Accent 1"/>
    <w:basedOn w:val="8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98">
    <w:name w:val="Grid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9">
    <w:name w:val="Grid Table 6 Colorful - Accent 3"/>
    <w:basedOn w:val="8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0">
    <w:name w:val="Grid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1">
    <w:name w:val="Grid Table 6 Colorful - Accent 5"/>
    <w:basedOn w:val="8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2">
    <w:name w:val="Grid Table 6 Colorful - Accent 6"/>
    <w:basedOn w:val="8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3">
    <w:name w:val="Grid Table 7 Colorful"/>
    <w:basedOn w:val="8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4">
    <w:name w:val="Grid Table 7 Colorful - Accent 1"/>
    <w:basedOn w:val="8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5">
    <w:name w:val="Grid Table 7 Colorful - Accent 2"/>
    <w:basedOn w:val="8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6">
    <w:name w:val="Grid Table 7 Colorful - Accent 3"/>
    <w:basedOn w:val="8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7">
    <w:name w:val="Grid Table 7 Colorful - Accent 4"/>
    <w:basedOn w:val="8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8">
    <w:name w:val="Grid Table 7 Colorful - Accent 5"/>
    <w:basedOn w:val="8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9">
    <w:name w:val="Grid Table 7 Colorful - Accent 6"/>
    <w:basedOn w:val="8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0">
    <w:name w:val="List Table 1 Light"/>
    <w:basedOn w:val="8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1">
    <w:name w:val="List Table 1 Light - Accent 1"/>
    <w:basedOn w:val="8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2">
    <w:name w:val="List Table 1 Light - Accent 2"/>
    <w:basedOn w:val="8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3">
    <w:name w:val="List Table 1 Light - Accent 3"/>
    <w:basedOn w:val="8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4">
    <w:name w:val="List Table 1 Light - Accent 4"/>
    <w:basedOn w:val="8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5">
    <w:name w:val="List Table 1 Light - Accent 5"/>
    <w:basedOn w:val="8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6">
    <w:name w:val="List Table 1 Light - Accent 6"/>
    <w:basedOn w:val="8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7">
    <w:name w:val="List Table 2"/>
    <w:basedOn w:val="8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8">
    <w:name w:val="List Table 2 - Accent 1"/>
    <w:basedOn w:val="8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9">
    <w:name w:val="List Table 2 - Accent 2"/>
    <w:basedOn w:val="8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0">
    <w:name w:val="List Table 2 - Accent 3"/>
    <w:basedOn w:val="8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1">
    <w:name w:val="List Table 2 - Accent 4"/>
    <w:basedOn w:val="8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2">
    <w:name w:val="List Table 2 - Accent 5"/>
    <w:basedOn w:val="8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3">
    <w:name w:val="List Table 2 - Accent 6"/>
    <w:basedOn w:val="8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4">
    <w:name w:val="List Table 3"/>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5">
    <w:name w:val="List Table 3 - Accent 1"/>
    <w:basedOn w:val="8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6">
    <w:name w:val="List Table 3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7">
    <w:name w:val="List Table 3 - Accent 3"/>
    <w:basedOn w:val="8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8">
    <w:name w:val="List Table 3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29">
    <w:name w:val="List Table 3 - Accent 5"/>
    <w:basedOn w:val="8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30">
    <w:name w:val="List Table 3 - Accent 6"/>
    <w:basedOn w:val="8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1">
    <w:name w:val="List Table 4"/>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2">
    <w:name w:val="List Table 4 - Accent 1"/>
    <w:basedOn w:val="8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33">
    <w:name w:val="List Table 4 - Accent 2"/>
    <w:basedOn w:val="8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34">
    <w:name w:val="List Table 4 - Accent 3"/>
    <w:basedOn w:val="8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5">
    <w:name w:val="List Table 4 - Accent 4"/>
    <w:basedOn w:val="8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6">
    <w:name w:val="List Table 4 - Accent 5"/>
    <w:basedOn w:val="8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37">
    <w:name w:val="List Table 4 - Accent 6"/>
    <w:basedOn w:val="8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8">
    <w:name w:val="List Table 5 Dark"/>
    <w:basedOn w:val="8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1"/>
    <w:basedOn w:val="8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2"/>
    <w:basedOn w:val="8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3"/>
    <w:basedOn w:val="8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4"/>
    <w:basedOn w:val="8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5"/>
    <w:basedOn w:val="8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6"/>
    <w:basedOn w:val="8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6 Colorful"/>
    <w:basedOn w:val="8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6">
    <w:name w:val="List Table 6 Colorful - Accent 1"/>
    <w:basedOn w:val="8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47">
    <w:name w:val="List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8">
    <w:name w:val="List Table 6 Colorful - Accent 3"/>
    <w:basedOn w:val="8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49">
    <w:name w:val="List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50">
    <w:name w:val="List Table 6 Colorful - Accent 5"/>
    <w:basedOn w:val="8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51">
    <w:name w:val="List Table 6 Colorful - Accent 6"/>
    <w:basedOn w:val="8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52">
    <w:name w:val="List Table 7 Colorful"/>
    <w:basedOn w:val="8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3">
    <w:name w:val="List Table 7 Colorful - Accent 1"/>
    <w:basedOn w:val="8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54">
    <w:name w:val="List Table 7 Colorful - Accent 2"/>
    <w:basedOn w:val="8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5">
    <w:name w:val="List Table 7 Colorful - Accent 3"/>
    <w:basedOn w:val="8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6">
    <w:name w:val="List Table 7 Colorful - Accent 4"/>
    <w:basedOn w:val="8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7">
    <w:name w:val="List Table 7 Colorful - Accent 5"/>
    <w:basedOn w:val="8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58">
    <w:name w:val="List Table 7 Colorful - Accent 6"/>
    <w:basedOn w:val="8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59">
    <w:name w:val="Lined - Accent"/>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0">
    <w:name w:val="Lined - Accent 1"/>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1">
    <w:name w:val="Lined - Accent 2"/>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2">
    <w:name w:val="Lined - Accent 3"/>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3">
    <w:name w:val="Lined - Accent 4"/>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4">
    <w:name w:val="Lined - Accent 5"/>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5">
    <w:name w:val="Lined - Accent 6"/>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6">
    <w:name w:val="Bordered &amp; Lined - Accent"/>
    <w:basedOn w:val="8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7">
    <w:name w:val="Bordered &amp; Lined - Accent 1"/>
    <w:basedOn w:val="8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8">
    <w:name w:val="Bordered &amp; Lined - Accent 2"/>
    <w:basedOn w:val="8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9">
    <w:name w:val="Bordered &amp; Lined - Accent 3"/>
    <w:basedOn w:val="8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0">
    <w:name w:val="Bordered &amp; Lined - Accent 4"/>
    <w:basedOn w:val="8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1">
    <w:name w:val="Bordered &amp; Lined - Accent 5"/>
    <w:basedOn w:val="8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72">
    <w:name w:val="Bordered &amp; Lined - Accent 6"/>
    <w:basedOn w:val="8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3">
    <w:name w:val="Bordered"/>
    <w:basedOn w:val="8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4">
    <w:name w:val="Bordered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5">
    <w:name w:val="Bordered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6">
    <w:name w:val="Bordered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7">
    <w:name w:val="Bordered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8">
    <w:name w:val="Bordered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9">
    <w:name w:val="Bordered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0">
    <w:name w:val="Hyperlink"/>
    <w:uiPriority w:val="99"/>
    <w:unhideWhenUsed/>
    <w:rPr>
      <w:color w:val="0000FF" w:themeColor="hyperlink"/>
      <w:u w:val="single"/>
    </w:rPr>
  </w:style>
  <w:style w:type="paragraph" w:styleId="881">
    <w:name w:val="footnote text"/>
    <w:basedOn w:val="898"/>
    <w:link w:val="882"/>
    <w:uiPriority w:val="99"/>
    <w:semiHidden/>
    <w:unhideWhenUsed/>
    <w:pPr>
      <w:spacing w:after="40" w:line="240" w:lineRule="auto"/>
    </w:pPr>
    <w:rPr>
      <w:sz w:val="18"/>
    </w:rPr>
  </w:style>
  <w:style w:type="character" w:styleId="882">
    <w:name w:val="Footnote Text Char"/>
    <w:link w:val="881"/>
    <w:uiPriority w:val="99"/>
    <w:rPr>
      <w:sz w:val="18"/>
    </w:rPr>
  </w:style>
  <w:style w:type="character" w:styleId="883">
    <w:name w:val="footnote reference"/>
    <w:uiPriority w:val="99"/>
    <w:unhideWhenUsed/>
    <w:rPr>
      <w:vertAlign w:val="superscript"/>
    </w:rPr>
  </w:style>
  <w:style w:type="paragraph" w:styleId="884">
    <w:name w:val="endnote text"/>
    <w:basedOn w:val="898"/>
    <w:link w:val="885"/>
    <w:uiPriority w:val="99"/>
    <w:semiHidden/>
    <w:unhideWhenUsed/>
    <w:pPr>
      <w:spacing w:after="0" w:line="240" w:lineRule="auto"/>
    </w:pPr>
    <w:rPr>
      <w:sz w:val="20"/>
    </w:rPr>
  </w:style>
  <w:style w:type="character" w:styleId="885">
    <w:name w:val="Endnote Text Char"/>
    <w:link w:val="884"/>
    <w:uiPriority w:val="99"/>
    <w:rPr>
      <w:sz w:val="20"/>
    </w:rPr>
  </w:style>
  <w:style w:type="character" w:styleId="886">
    <w:name w:val="endnote reference"/>
    <w:uiPriority w:val="99"/>
    <w:semiHidden/>
    <w:unhideWhenUsed/>
    <w:rPr>
      <w:vertAlign w:val="superscript"/>
    </w:rPr>
  </w:style>
  <w:style w:type="paragraph" w:styleId="887">
    <w:name w:val="toc 1"/>
    <w:basedOn w:val="898"/>
    <w:next w:val="898"/>
    <w:uiPriority w:val="39"/>
    <w:unhideWhenUsed/>
    <w:pPr>
      <w:ind w:left="0" w:right="0" w:firstLine="0"/>
      <w:spacing w:after="57"/>
    </w:pPr>
  </w:style>
  <w:style w:type="paragraph" w:styleId="888">
    <w:name w:val="toc 2"/>
    <w:basedOn w:val="898"/>
    <w:next w:val="898"/>
    <w:uiPriority w:val="39"/>
    <w:unhideWhenUsed/>
    <w:pPr>
      <w:ind w:left="283" w:right="0" w:firstLine="0"/>
      <w:spacing w:after="57"/>
    </w:pPr>
  </w:style>
  <w:style w:type="paragraph" w:styleId="889">
    <w:name w:val="toc 3"/>
    <w:basedOn w:val="898"/>
    <w:next w:val="898"/>
    <w:uiPriority w:val="39"/>
    <w:unhideWhenUsed/>
    <w:pPr>
      <w:ind w:left="567" w:right="0" w:firstLine="0"/>
      <w:spacing w:after="57"/>
    </w:pPr>
  </w:style>
  <w:style w:type="paragraph" w:styleId="890">
    <w:name w:val="toc 4"/>
    <w:basedOn w:val="898"/>
    <w:next w:val="898"/>
    <w:uiPriority w:val="39"/>
    <w:unhideWhenUsed/>
    <w:pPr>
      <w:ind w:left="850" w:right="0" w:firstLine="0"/>
      <w:spacing w:after="57"/>
    </w:pPr>
  </w:style>
  <w:style w:type="paragraph" w:styleId="891">
    <w:name w:val="toc 5"/>
    <w:basedOn w:val="898"/>
    <w:next w:val="898"/>
    <w:uiPriority w:val="39"/>
    <w:unhideWhenUsed/>
    <w:pPr>
      <w:ind w:left="1134" w:right="0" w:firstLine="0"/>
      <w:spacing w:after="57"/>
    </w:pPr>
  </w:style>
  <w:style w:type="paragraph" w:styleId="892">
    <w:name w:val="toc 6"/>
    <w:basedOn w:val="898"/>
    <w:next w:val="898"/>
    <w:uiPriority w:val="39"/>
    <w:unhideWhenUsed/>
    <w:pPr>
      <w:ind w:left="1417" w:right="0" w:firstLine="0"/>
      <w:spacing w:after="57"/>
    </w:pPr>
  </w:style>
  <w:style w:type="paragraph" w:styleId="893">
    <w:name w:val="toc 7"/>
    <w:basedOn w:val="898"/>
    <w:next w:val="898"/>
    <w:uiPriority w:val="39"/>
    <w:unhideWhenUsed/>
    <w:pPr>
      <w:ind w:left="1701" w:right="0" w:firstLine="0"/>
      <w:spacing w:after="57"/>
    </w:pPr>
  </w:style>
  <w:style w:type="paragraph" w:styleId="894">
    <w:name w:val="toc 8"/>
    <w:basedOn w:val="898"/>
    <w:next w:val="898"/>
    <w:uiPriority w:val="39"/>
    <w:unhideWhenUsed/>
    <w:pPr>
      <w:ind w:left="1984" w:right="0" w:firstLine="0"/>
      <w:spacing w:after="57"/>
    </w:pPr>
  </w:style>
  <w:style w:type="paragraph" w:styleId="895">
    <w:name w:val="toc 9"/>
    <w:basedOn w:val="898"/>
    <w:next w:val="898"/>
    <w:uiPriority w:val="39"/>
    <w:unhideWhenUsed/>
    <w:pPr>
      <w:ind w:left="2268" w:right="0" w:firstLine="0"/>
      <w:spacing w:after="57"/>
    </w:pPr>
  </w:style>
  <w:style w:type="paragraph" w:styleId="896">
    <w:name w:val="TOC Heading"/>
    <w:uiPriority w:val="39"/>
    <w:unhideWhenUsed/>
  </w:style>
  <w:style w:type="paragraph" w:styleId="897">
    <w:name w:val="table of figures"/>
    <w:basedOn w:val="898"/>
    <w:next w:val="898"/>
    <w:uiPriority w:val="99"/>
    <w:unhideWhenUsed/>
    <w:pPr>
      <w:spacing w:after="0" w:afterAutospacing="0"/>
    </w:pPr>
  </w:style>
  <w:style w:type="paragraph" w:styleId="898" w:default="1">
    <w:name w:val="Normal"/>
    <w:qFormat/>
  </w:style>
  <w:style w:type="table" w:styleId="899" w:default="1">
    <w:name w:val="Normal Table"/>
    <w:uiPriority w:val="99"/>
    <w:semiHidden/>
    <w:unhideWhenUsed/>
    <w:tblPr>
      <w:tblInd w:w="0" w:type="dxa"/>
      <w:tblCellMar>
        <w:left w:w="108" w:type="dxa"/>
        <w:top w:w="0" w:type="dxa"/>
        <w:right w:w="108" w:type="dxa"/>
        <w:bottom w:w="0" w:type="dxa"/>
      </w:tblCellMar>
    </w:tblPr>
  </w:style>
  <w:style w:type="numbering" w:styleId="900" w:default="1">
    <w:name w:val="No List"/>
    <w:uiPriority w:val="99"/>
    <w:semiHidden/>
    <w:unhideWhenUsed/>
  </w:style>
  <w:style w:type="paragraph" w:styleId="901">
    <w:name w:val="No Spacing"/>
    <w:basedOn w:val="898"/>
    <w:uiPriority w:val="1"/>
    <w:qFormat/>
    <w:pPr>
      <w:spacing w:after="0" w:line="240" w:lineRule="auto"/>
    </w:pPr>
  </w:style>
  <w:style w:type="paragraph" w:styleId="902">
    <w:name w:val="List Paragraph"/>
    <w:basedOn w:val="898"/>
    <w:uiPriority w:val="34"/>
    <w:qFormat/>
    <w:pPr>
      <w:contextualSpacing/>
      <w:ind w:left="720"/>
    </w:pPr>
  </w:style>
  <w:style w:type="character" w:styleId="903"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2022-10-31T22:05:46Z</dcterms:modified>
</cp:coreProperties>
</file>