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pStyle w:val="728"/>
        <w:jc w:val="center"/>
        <w:spacing w:before="0" w:after="4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SURAT KEPUTUSAN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Nomor : </w:t>
      </w:r>
      <w:r>
        <w:rPr>
          <w:rFonts w:ascii="Arial" w:hAnsi="Arial" w:cs="Arial" w:eastAsia="Arial"/>
          <w:b/>
          <w:color w:val="000000"/>
          <w:sz w:val="21"/>
        </w:rPr>
        <w:t xml:space="preserve">{surat_nomor}</w:t>
      </w:r>
      <w:r>
        <w:rPr>
          <w:rFonts w:ascii="Arial" w:hAnsi="Arial" w:cs="Arial" w:eastAsia="Arial"/>
          <w:b/>
          <w:color w:val="000000"/>
          <w:sz w:val="21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 </w:t>
      </w:r>
      <w:r/>
    </w:p>
    <w:p>
      <w:pPr>
        <w:pStyle w:val="724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KENAIKAN GOLONGAN GAJI REGULER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DI LINGKUNGAN 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[%penerimask_unit_pertama%]</w:t>
      </w:r>
      <w:r>
        <w:rPr>
          <w:rFonts w:ascii="Arial" w:hAnsi="Arial" w:cs="Arial" w:eastAsia="Arial"/>
          <w:b/>
          <w:color w:val="000000"/>
          <w:sz w:val="21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a.n. 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[%penerimask_sdr_pertama%] [%penerimask_pertama%]</w:t>
      </w:r>
      <w:r>
        <w:rPr>
          <w:rFonts w:ascii="Arial" w:hAnsi="Arial" w:cs="Arial" w:eastAsia="Arial"/>
          <w:b/>
          <w:color w:val="000000"/>
          <w:sz w:val="21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DIREKSI PT TIMAH Tbk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tbl>
      <w:tblPr>
        <w:tblStyle w:val="750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82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Menimbang         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21" w:type="dxa"/>
            <w:textDirection w:val="lrTb"/>
            <w:noWrap w:val="false"/>
          </w:tcPr>
          <w:p>
            <w:r/>
            <w:r>
              <w:rPr>
                <w:rFonts w:ascii="Arial" w:hAnsi="Arial" w:cs="Arial" w:eastAsia="Arial"/>
                <w:color w:val="000000"/>
                <w:sz w:val="21"/>
              </w:rPr>
              <w:t xml:space="preserve">d.s.b;</w:t>
            </w:r>
            <w:r/>
            <w:r/>
          </w:p>
        </w:tc>
      </w:tr>
    </w:tbl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tbl>
      <w:tblPr>
        <w:tblStyle w:val="750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82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Mengingat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           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21" w:type="dxa"/>
            <w:textDirection w:val="lrTb"/>
            <w:noWrap w:val="false"/>
          </w:tcPr>
          <w:p>
            <w:r/>
            <w:r>
              <w:rPr>
                <w:rFonts w:ascii="Arial" w:hAnsi="Arial" w:cs="Arial" w:eastAsia="Arial"/>
                <w:color w:val="000000"/>
                <w:sz w:val="21"/>
              </w:rPr>
              <w:t xml:space="preserve">d.s.b;</w:t>
            </w:r>
            <w:r/>
            <w:r/>
          </w:p>
        </w:tc>
      </w:tr>
    </w:tbl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</w:r>
      <w:r>
        <w:rPr>
          <w:sz w:val="21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M E M U T U S K A N :</w:t>
      </w:r>
      <w:r>
        <w:rPr>
          <w:rFonts w:ascii="Arial" w:hAnsi="Arial" w:cs="Arial" w:eastAsia="Arial"/>
          <w:b/>
          <w:color w:val="000000"/>
          <w:sz w:val="21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Menetapkan</w:t>
        <w:tab/>
        <w:t xml:space="preserve">: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tbl>
      <w:tblPr>
        <w:tblStyle w:val="750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881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Pertama</w:t>
              <w:tab/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1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57" w:afterAutospacing="0"/>
              <w:tabs>
                <w:tab w:val="left" w:pos="1701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1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Memberikan kenaikan golongan gaji reguler kepada karyawan yang namanya sebagaimana tercantum pada ruang 2 Lampiran Surat Keputusan ini, pada golongan gaji karena syarat jabatan sebagaimana tercantum pada ruang 8 dan kepada yang bersangkutan diberik</w:t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an penghasilan berdasarkan gaji pokok sebagaimana ditetapkan pada ruang 10 Lampiran tersebut.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Kedua</w:t>
              <w:tab/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tabs>
                <w:tab w:val="left" w:pos="14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Surat Keputusan ini berlaku terhitung mulai tanggal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[%terhitung_mulai_tgl%]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 dengan ketentuan akan diperbaiki sebagaimana mestinya, apabila ternyata dikemudian hari terdapat kekeliruan.</w:t>
            </w:r>
            <w:r/>
            <w:r/>
          </w:p>
          <w:p>
            <w:pPr>
              <w:ind w:left="1701" w:right="0" w:hanging="1701"/>
              <w:jc w:val="both"/>
              <w:spacing w:before="0" w:after="0"/>
              <w:tabs>
                <w:tab w:val="left" w:pos="1418" w:leader="none"/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 </w:t>
            </w:r>
            <w:r/>
            <w:r/>
          </w:p>
          <w:p>
            <w:pPr>
              <w:ind w:left="0" w:right="0" w:firstLine="0"/>
              <w:jc w:val="both"/>
              <w:spacing w:before="0" w:after="0"/>
              <w:tabs>
                <w:tab w:val="left" w:pos="14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Surat Keputusan ini disampaikan kepada yang bersangkutan untuk diketahui dan dipergunakan seperlunya.</w:t>
            </w:r>
            <w:r/>
            <w:r/>
          </w:p>
        </w:tc>
      </w:tr>
    </w:tbl>
    <w:p>
      <w:pPr>
        <w:ind w:left="1701" w:right="0" w:firstLine="0"/>
        <w:jc w:val="both"/>
        <w:spacing w:before="0" w:after="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4678" w:right="0" w:firstLine="0"/>
        <w:spacing w:before="0" w:after="0" w:afterAutospacing="0"/>
        <w:tabs>
          <w:tab w:val="left" w:pos="5103" w:leader="none"/>
          <w:tab w:val="left" w:pos="6521" w:leader="none"/>
          <w:tab w:val="left" w:pos="680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</w:r>
      <w:r/>
    </w:p>
    <w:tbl>
      <w:tblPr>
        <w:tblStyle w:val="750"/>
        <w:tblW w:w="0" w:type="auto"/>
        <w:tblInd w:w="45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1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10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Petikan sesuai dengan aslinya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jabatan_petikan_terakhir}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</w:t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jabatan_petikan_terakhir}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nip_petikan_terakhir}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459" w:right="0" w:firstLine="0"/>
              <w:spacing w:before="0" w:after="0"/>
              <w:tabs>
                <w:tab w:val="left" w:pos="1876" w:leader="none"/>
                <w:tab w:val="left" w:pos="20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Ditetapkan di </w:t>
              <w:tab/>
              <w:t xml:space="preserve">:</w:t>
              <w:tab/>
              <w:t xml:space="preserve">Pangkalpinang,</w:t>
            </w:r>
            <w:r/>
          </w:p>
          <w:p>
            <w:pPr>
              <w:ind w:left="459" w:right="0" w:firstLine="0"/>
              <w:spacing w:before="0" w:after="0"/>
              <w:tabs>
                <w:tab w:val="left" w:pos="1876" w:leader="none"/>
                <w:tab w:val="left" w:pos="20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Pada tanggal</w:t>
              <w:tab/>
              <w:t xml:space="preserve">:</w:t>
              <w:tab/>
              <w:t xml:space="preserve">[%surat_tanggal%]</w:t>
            </w:r>
            <w:r/>
          </w:p>
          <w:p>
            <w:pPr>
              <w:ind w:left="-108" w:right="0" w:firstLine="0"/>
              <w:jc w:val="center"/>
              <w:spacing w:before="10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      <wp:simplePos x="0" y="0"/>
                      <wp:positionH relativeFrom="column">
                        <wp:posOffset>237645</wp:posOffset>
                      </wp:positionH>
                      <wp:positionV relativeFrom="paragraph">
                        <wp:posOffset>44284</wp:posOffset>
                      </wp:positionV>
                      <wp:extent cx="2200275" cy="0"/>
                      <wp:effectExtent l="3175" t="3175" r="3175" b="3175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>
                                    <a:lumMod val="94901"/>
                                    <a:lumOff val="5099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1pt;mso-wrap-distance-top:0.0pt;mso-wrap-distance-right:9.1pt;mso-wrap-distance-bottom:0.0pt;z-index:6144;o:allowoverlap:true;o:allowincell:true;mso-position-horizontal-relative:text;margin-left:18.7pt;mso-position-horizontal:absolute;mso-position-vertical-relative:text;margin-top:3.5pt;mso-position-vertical:absolute;width:173.2pt;height:0.0pt;" coordsize="100000,100000" path="" filled="f" strokecolor="#0C0C0C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DIREKSI PT TIMAH Tbk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-108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d.t.o.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  <w:u w:val="single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{nama_penyetuju_terakhir}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/>
          </w:p>
          <w:p>
            <w:pPr>
              <w:ind w:left="0" w:right="0" w:hanging="204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/>
        <w:tabs>
          <w:tab w:val="left" w:pos="270" w:leader="none"/>
        </w:tabs>
        <w:rPr>
          <w:rFonts w:ascii="Arial" w:hAnsi="Arial" w:cs="Arial" w:eastAsia="Arial"/>
          <w:color w:val="000000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br w:type="page" w:clear="all"/>
      </w:r>
      <w:r/>
      <w:r/>
      <w:r>
        <w:rPr>
          <w:rFonts w:ascii="Arial" w:hAnsi="Arial" w:cs="Arial" w:eastAsia="Arial"/>
          <w:color w:val="000000"/>
          <w:sz w:val="21"/>
        </w:rPr>
      </w:r>
    </w:p>
    <w:p>
      <w:pPr>
        <w:ind w:left="4819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 </w:t>
      </w:r>
      <w:r>
        <w:rPr>
          <w:rFonts w:ascii="Arial" w:hAnsi="Arial" w:cs="Arial" w:eastAsia="Arial"/>
          <w:b/>
          <w:color w:val="000000"/>
          <w:sz w:val="21"/>
        </w:rPr>
        <w:t xml:space="preserve">PETIKAN :</w:t>
        <w:tab/>
        <w:t xml:space="preserve">LAMPIRAN SURAT KEPUTUSAN </w:t>
      </w:r>
      <w:r/>
    </w:p>
    <w:p>
      <w:pPr>
        <w:ind w:left="4819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  <w:tab/>
        <w:tab/>
        <w:t xml:space="preserve">a.n. DIREKSI PT TIMAH Tbk</w:t>
      </w:r>
      <w:r/>
    </w:p>
    <w:p>
      <w:pPr>
        <w:ind w:left="4819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444" w:leader="none"/>
          <w:tab w:val="left" w:pos="25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  <w:tab/>
        <w:tab/>
        <w:t xml:space="preserve">NOMOR</w:t>
        <w:tab/>
        <w:t xml:space="preserve">: {surat_nomor}</w:t>
      </w:r>
      <w:r/>
    </w:p>
    <w:p>
      <w:pPr>
        <w:ind w:left="4819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444" w:leader="none"/>
          <w:tab w:val="left" w:pos="25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  <w:tab/>
        <w:tab/>
        <w:t xml:space="preserve">TANGGAL</w:t>
        <w:tab/>
        <w:t xml:space="preserve">: </w:t>
      </w:r>
      <w:r>
        <w:rPr>
          <w:rFonts w:ascii="Arial" w:hAnsi="Arial" w:cs="Arial" w:eastAsia="Arial"/>
          <w:b/>
          <w:color w:val="000000"/>
          <w:sz w:val="21"/>
        </w:rPr>
        <w:t xml:space="preserve">[%surat_tanggal%]</w:t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KENAIKAN GOLONGAN GAJI REGULER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DI LINGKUNGAN 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[%penerimask_unit_pertama%]</w:t>
      </w:r>
      <w:r/>
    </w:p>
    <w:p>
      <w:pPr>
        <w:ind w:left="0" w:right="0" w:firstLine="0"/>
        <w:jc w:val="center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a.n. 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[%penerimask_sdr_pertama%]</w:t>
      </w:r>
      <w:r>
        <w:rPr>
          <w:rFonts w:ascii="Arial" w:hAnsi="Arial" w:cs="Arial" w:eastAsia="Arial"/>
          <w:b/>
          <w:color w:val="000000"/>
          <w:sz w:val="21"/>
        </w:rPr>
        <w:t xml:space="preserve"> 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[%penerimask_pertama%]</w:t>
      </w:r>
      <w:r>
        <w:rPr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60215</wp:posOffset>
                </wp:positionV>
                <wp:extent cx="7080250" cy="0"/>
                <wp:effectExtent l="3175" t="3175" r="3175" b="3175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080248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4.7pt;mso-position-vertical:absolute;width:557.5pt;height:0.0pt;" coordsize="100000,100000" path="" filled="f" strokecolor="#000000" strokeweight="2.25pt">
                <v:path textboxrect="0,0,0,0"/>
              </v:shape>
            </w:pict>
          </mc:Fallback>
        </mc:AlternateContent>
      </w:r>
      <w:r/>
    </w:p>
    <w:p>
      <w:pPr>
        <w:pStyle w:val="898"/>
        <w:numPr>
          <w:ilvl w:val="0"/>
          <w:numId w:val="4"/>
        </w:numPr>
        <w:ind w:right="0"/>
        <w:spacing w:after="85" w:afterAutospacing="0"/>
      </w:pPr>
      <w:r>
        <w:rPr>
          <w:rFonts w:ascii="Arial" w:hAnsi="Arial" w:cs="Arial" w:eastAsia="Arial"/>
          <w:b w:val="0"/>
          <w:color w:val="000000"/>
          <w:sz w:val="20"/>
          <w:highlight w:val="none"/>
        </w:rPr>
        <w:t xml:space="preserve">Nomor Urut</w:t>
      </w:r>
      <w:r>
        <w:rPr>
          <w:rFonts w:ascii="Arial" w:hAnsi="Arial" w:cs="Arial" w:eastAsia="Arial"/>
          <w:b/>
          <w:color w:val="000000"/>
          <w:sz w:val="20"/>
          <w:highlight w:val="none"/>
        </w:rPr>
        <w:tab/>
        <w:tab/>
        <w:tab/>
      </w:r>
      <w:r>
        <w:rPr>
          <w:rFonts w:ascii="Arial" w:hAnsi="Arial" w:cs="Arial" w:eastAsia="Arial"/>
          <w:b w:val="0"/>
          <w:color w:val="000000"/>
          <w:sz w:val="20"/>
          <w:highlight w:val="none"/>
        </w:rPr>
        <w:t xml:space="preserve">: </w:t>
      </w:r>
      <w:r>
        <w:rPr>
          <w:b/>
          <w:sz w:val="20"/>
        </w:rPr>
      </w:r>
      <w:r/>
    </w:p>
    <w:p>
      <w:pPr>
        <w:pStyle w:val="898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Nama / NIK</w:t>
        <w:tab/>
        <w:tab/>
        <w:tab/>
        <w:t xml:space="preserve">: </w:t>
      </w:r>
      <w:r>
        <w:rPr>
          <w:rFonts w:ascii="Arial" w:hAnsi="Arial" w:cs="Arial" w:eastAsia="Arial"/>
          <w:b/>
          <w:color w:val="000000"/>
          <w:sz w:val="20"/>
        </w:rPr>
        <w:t xml:space="preserve">{penerimask_nama}</w:t>
      </w:r>
      <w:r>
        <w:rPr>
          <w:rFonts w:ascii="Arial" w:hAnsi="Arial" w:cs="Arial" w:eastAsia="Arial"/>
          <w:b/>
          <w:color w:val="000000"/>
          <w:sz w:val="20"/>
        </w:rPr>
        <w:t xml:space="preserve">  /  </w:t>
      </w:r>
      <w:r>
        <w:rPr>
          <w:rFonts w:ascii="Arial" w:hAnsi="Arial" w:cs="Arial" w:eastAsia="Arial"/>
          <w:b/>
          <w:color w:val="000000"/>
          <w:sz w:val="20"/>
        </w:rPr>
        <w:t xml:space="preserve">{penerimask_nip}</w:t>
      </w:r>
      <w:r>
        <w:rPr>
          <w:b/>
          <w:sz w:val="20"/>
        </w:rPr>
      </w:r>
      <w:r/>
    </w:p>
    <w:p>
      <w:pPr>
        <w:pStyle w:val="898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Satuan Kerja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{penerimask_unit}</w:t>
      </w:r>
      <w:r>
        <w:rPr>
          <w:b/>
          <w:sz w:val="20"/>
        </w:rPr>
      </w:r>
      <w:r/>
    </w:p>
    <w:p>
      <w:pPr>
        <w:pStyle w:val="898"/>
        <w:numPr>
          <w:ilvl w:val="0"/>
          <w:numId w:val="4"/>
        </w:numPr>
        <w:ind w:right="0"/>
        <w:spacing w:after="4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/ Jenjang Jabatan</w:t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penerimask_jabatan_lama</w:t>
      </w:r>
      <w:r>
        <w:rPr>
          <w:rFonts w:ascii="Arial" w:hAnsi="Arial" w:cs="Arial" w:eastAsia="Arial"/>
          <w:color w:val="000000"/>
          <w:sz w:val="20"/>
        </w:rPr>
        <w:t xml:space="preserve">} / {j</w:t>
      </w:r>
      <w:r>
        <w:rPr>
          <w:rFonts w:ascii="Arial" w:hAnsi="Arial" w:cs="Arial" w:eastAsia="Arial"/>
          <w:color w:val="000000"/>
          <w:sz w:val="20"/>
        </w:rPr>
        <w:t xml:space="preserve">enjang_jabatan_lama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ind w:left="0" w:right="0" w:firstLine="708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380778</wp:posOffset>
                </wp:positionV>
                <wp:extent cx="7080250" cy="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9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30.0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63277</wp:posOffset>
                </wp:positionV>
                <wp:extent cx="7080250" cy="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9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5.0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rFonts w:ascii="Arial" w:hAnsi="Arial" w:cs="Arial" w:eastAsia="Arial"/>
          <w:b/>
          <w:color w:val="000000"/>
          <w:sz w:val="20"/>
        </w:rPr>
        <w:t xml:space="preserve">L A M A</w:t>
      </w:r>
      <w:r>
        <w:rPr>
          <w:highlight w:val="none"/>
        </w:rPr>
        <w:tab/>
        <w:tab/>
        <w:tab/>
        <w:t xml:space="preserve">: </w:t>
      </w:r>
      <w:r>
        <w:rPr>
          <w:rFonts w:ascii="Arial" w:hAnsi="Arial" w:cs="Arial" w:eastAsia="Arial"/>
          <w:b/>
          <w:color w:val="000000"/>
          <w:sz w:val="20"/>
        </w:rPr>
        <w:t xml:space="preserve">{penerimask_tmt}</w:t>
      </w:r>
      <w:r/>
    </w:p>
    <w:p>
      <w:pPr>
        <w:pStyle w:val="898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Golongan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penerimask_golongan_lama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8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Skala Gaji Tahunan</w:t>
      </w:r>
      <w:r>
        <w:rPr>
          <w:highlight w:val="none"/>
        </w:rPr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</w:t>
      </w:r>
      <w:r>
        <w:rPr>
          <w:rFonts w:ascii="Arial" w:hAnsi="Arial" w:cs="Arial" w:eastAsia="Arial"/>
          <w:color w:val="000000"/>
          <w:sz w:val="20"/>
        </w:rPr>
        <w:t xml:space="preserve">enerimask_sgt_lama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8"/>
        <w:numPr>
          <w:ilvl w:val="0"/>
          <w:numId w:val="4"/>
        </w:numPr>
        <w:ind w:right="0"/>
        <w:spacing w:after="4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Gaji Pokok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penerimask_gaji_pokok_lama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ind w:left="0" w:right="0" w:firstLine="708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50899</wp:posOffset>
                </wp:positionV>
                <wp:extent cx="7080250" cy="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9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4.0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385226</wp:posOffset>
                </wp:positionV>
                <wp:extent cx="7080250" cy="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8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" style="position:absolute;mso-wrap-distance-left:9.1pt;mso-wrap-distance-top:0.0pt;mso-wrap-distance-right:9.1pt;mso-wrap-distance-bottom:0.0pt;z-index:6144;o:allowoverlap:true;o:allowincell:true;mso-position-horizontal-relative:text;margin-left:0.0pt;mso-position-horizontal:absolute;mso-position-vertical-relative:text;margin-top:30.3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rFonts w:ascii="Arial" w:hAnsi="Arial" w:cs="Arial" w:eastAsia="Arial"/>
          <w:b/>
          <w:color w:val="000000"/>
          <w:sz w:val="20"/>
        </w:rPr>
        <w:t xml:space="preserve">B A R U</w:t>
      </w:r>
      <w:r>
        <w:rPr>
          <w:highlight w:val="none"/>
        </w:rPr>
        <w:tab/>
        <w:tab/>
        <w:tab/>
        <w:t xml:space="preserve">: </w:t>
      </w:r>
      <w:r>
        <w:rPr>
          <w:rFonts w:ascii="Arial" w:hAnsi="Arial" w:cs="Arial" w:eastAsia="Arial"/>
          <w:b/>
          <w:color w:val="000000"/>
          <w:sz w:val="20"/>
        </w:rPr>
        <w:t xml:space="preserve">( t.m.t.  </w:t>
      </w:r>
      <w:r>
        <w:rPr>
          <w:rFonts w:ascii="Arial" w:hAnsi="Arial" w:cs="Arial" w:eastAsia="Arial"/>
          <w:b/>
          <w:color w:val="000000"/>
          <w:sz w:val="20"/>
        </w:rPr>
        <w:t xml:space="preserve">{terhitung_mulai_tgl}</w:t>
      </w:r>
      <w:r>
        <w:rPr>
          <w:rFonts w:ascii="Arial" w:hAnsi="Arial" w:cs="Arial" w:eastAsia="Arial"/>
          <w:b/>
          <w:color w:val="000000"/>
          <w:sz w:val="20"/>
        </w:rPr>
        <w:t xml:space="preserve"> )</w:t>
      </w:r>
      <w:r/>
    </w:p>
    <w:p>
      <w:pPr>
        <w:pStyle w:val="898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Golongan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penerimask_golongan_baru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8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Skala Gaji Tahunan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</w:t>
      </w:r>
      <w:r>
        <w:rPr>
          <w:rFonts w:ascii="Arial" w:hAnsi="Arial" w:cs="Arial" w:eastAsia="Arial"/>
          <w:color w:val="000000"/>
          <w:sz w:val="20"/>
        </w:rPr>
        <w:t xml:space="preserve">enerimask_sgt_baru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8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Gaji Pokok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penerimask_gaji_pokok_baru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8"/>
        <w:numPr>
          <w:ilvl w:val="0"/>
          <w:numId w:val="4"/>
        </w:numPr>
        <w:ind w:right="0"/>
        <w:spacing w:after="4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Keterangan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{penerimask_ket}</w:t>
      </w:r>
      <w:r>
        <w:rPr>
          <w:b/>
          <w:sz w:val="20"/>
        </w:rPr>
      </w:r>
      <w:r/>
    </w:p>
    <w:p>
      <w:pPr>
        <w:ind w:right="0"/>
        <w:spacing w:after="45" w:afterAutospacing="0"/>
      </w:pPr>
      <w:r>
        <w:rPr>
          <w:b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99382</wp:posOffset>
                </wp:positionV>
                <wp:extent cx="7080250" cy="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8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7.8pt;mso-position-vertical:absolute;width:557.5pt;height:0.0pt;rotation:0;" coordsize="100000,100000" path="" filled="f" strokecolor="#000000" strokeweight="2.25pt">
                <v:path textboxrect="0,0,0,0"/>
              </v:shape>
            </w:pict>
          </mc:Fallback>
        </mc:AlternateContent>
      </w:r>
      <w:r>
        <w:rPr>
          <w:b/>
          <w:sz w:val="20"/>
        </w:rPr>
      </w:r>
      <w:r/>
    </w:p>
    <w:p>
      <w:pPr>
        <w:ind w:right="0"/>
        <w:spacing w:after="45" w:afterAutospacing="0"/>
      </w:pPr>
      <w:r>
        <w:rPr>
          <w:b/>
          <w:sz w:val="20"/>
        </w:rPr>
      </w:r>
      <w:r>
        <w:rPr>
          <w:b/>
          <w:sz w:val="20"/>
        </w:rPr>
      </w:r>
      <w:r/>
    </w:p>
    <w:tbl>
      <w:tblPr>
        <w:tblStyle w:val="750"/>
        <w:tblW w:w="0" w:type="auto"/>
        <w:tblInd w:w="45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102"/>
      </w:tblGrid>
      <w:tr>
        <w:trPr>
          <w:trHeight w:val="18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Petikan sesuai dengan aslinya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PT TIMAH Tbk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{nama_petikan_terakhir}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736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DIREKSI 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d.t.o.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{nama_penyetuju_terakhir}</w:t>
            </w:r>
            <w:r/>
          </w:p>
          <w:p>
            <w:pPr>
              <w:ind w:left="0" w:right="0" w:hanging="204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 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</w:r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rPr>
        <w:color w:val="808080"/>
      </w:rPr>
    </w:pPr>
    <w:r>
      <w:rPr>
        <w:color w:val="808080" w:themeColor="background1" w:themeShade="80"/>
      </w:rPr>
      <w:t xml:space="preserve">                                                               Kepada Yth.</w:t>
    </w:r>
    <w:r>
      <w:rPr>
        <w:color w:val="808080" w:themeColor="background1" w:themeShade="80"/>
      </w:rPr>
    </w:r>
    <w:r/>
  </w:p>
  <w:p>
    <w:pPr>
      <w:pStyle w:val="746"/>
      <w:rPr>
        <w:b/>
        <w:color w:val="808080"/>
      </w:rPr>
    </w:pPr>
    <w:r>
      <w:rPr>
        <w:color w:val="808080" w:themeColor="background1" w:themeShade="80"/>
      </w:rPr>
      <w:t xml:space="preserve">         </w:t>
    </w:r>
    <w:r>
      <w:rPr>
        <w:b/>
        <w:color w:val="808080" w:themeColor="background1" w:themeShade="80"/>
      </w:rPr>
      <w:t xml:space="preserve"> </w:t>
      <w:tab/>
      <w:t xml:space="preserve">{penerimask_sdr} {penerimask_nama}  / NIK. {penerimask_nip}</w:t>
    </w:r>
    <w:r>
      <w:rPr>
        <w:b/>
        <w:color w:val="808080" w:themeColor="background1" w:themeShade="80"/>
      </w:rPr>
    </w:r>
    <w:r/>
  </w:p>
  <w:p>
    <w:pPr>
      <w:pStyle w:val="746"/>
    </w:pPr>
    <w:r>
      <w:rPr>
        <w:b/>
        <w:color w:val="808080" w:themeColor="background1" w:themeShade="80"/>
      </w:rPr>
      <w:t xml:space="preserve">                                                               ({penerimask_unit}</w:t>
    </w:r>
    <w:r>
      <w:rPr>
        <w:b/>
        <w:color w:val="808080" w:themeColor="background1" w:themeShade="80"/>
      </w:rPr>
      <w:t xml:space="preserve">)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color w:val="808080"/>
      </w:rPr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008952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  <w:tab/>
      <w:tab/>
    </w:r>
    <w:r>
      <w:rPr>
        <w:color w:val="808080" w:themeColor="background1" w:themeShade="80"/>
      </w:rPr>
      <w:t xml:space="preserve">PETIKAN</w:t>
    </w:r>
    <w:r>
      <w:rPr>
        <w:color w:val="808080" w:themeColor="background1" w:themeShade="8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2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0868046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tab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4"/>
    <w:next w:val="894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cs="Arial" w:eastAsia="Arial"/>
      <w:sz w:val="40"/>
      <w:szCs w:val="40"/>
    </w:rPr>
  </w:style>
  <w:style w:type="paragraph" w:styleId="720">
    <w:name w:val="Heading 2"/>
    <w:basedOn w:val="894"/>
    <w:next w:val="894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21">
    <w:name w:val="Heading 2 Char"/>
    <w:link w:val="720"/>
    <w:uiPriority w:val="9"/>
    <w:rPr>
      <w:rFonts w:ascii="Arial" w:hAnsi="Arial" w:cs="Arial" w:eastAsia="Arial"/>
      <w:sz w:val="34"/>
    </w:rPr>
  </w:style>
  <w:style w:type="paragraph" w:styleId="722">
    <w:name w:val="Heading 3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cs="Arial" w:eastAsia="Arial"/>
      <w:sz w:val="30"/>
      <w:szCs w:val="30"/>
    </w:rPr>
  </w:style>
  <w:style w:type="paragraph" w:styleId="724">
    <w:name w:val="Heading 4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cs="Arial" w:eastAsia="Arial"/>
      <w:b/>
      <w:bCs/>
      <w:sz w:val="26"/>
      <w:szCs w:val="26"/>
    </w:rPr>
  </w:style>
  <w:style w:type="paragraph" w:styleId="726">
    <w:name w:val="Heading 5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cs="Arial" w:eastAsia="Arial"/>
      <w:b/>
      <w:bCs/>
      <w:sz w:val="24"/>
      <w:szCs w:val="24"/>
    </w:rPr>
  </w:style>
  <w:style w:type="paragraph" w:styleId="728">
    <w:name w:val="Heading 6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cs="Arial" w:eastAsia="Arial"/>
      <w:b/>
      <w:bCs/>
      <w:sz w:val="22"/>
      <w:szCs w:val="22"/>
    </w:rPr>
  </w:style>
  <w:style w:type="paragraph" w:styleId="730">
    <w:name w:val="Heading 7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2">
    <w:name w:val="Heading 8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cs="Arial" w:eastAsia="Arial"/>
      <w:i/>
      <w:iCs/>
      <w:sz w:val="22"/>
      <w:szCs w:val="22"/>
    </w:rPr>
  </w:style>
  <w:style w:type="paragraph" w:styleId="734">
    <w:name w:val="Heading 9"/>
    <w:basedOn w:val="894"/>
    <w:next w:val="894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cs="Arial" w:eastAsia="Arial"/>
      <w:i/>
      <w:iCs/>
      <w:sz w:val="21"/>
      <w:szCs w:val="21"/>
    </w:r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basedOn w:val="8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No Spacing"/>
    <w:basedOn w:val="894"/>
    <w:uiPriority w:val="1"/>
    <w:qFormat/>
    <w:pPr>
      <w:spacing w:after="0" w:line="240" w:lineRule="auto"/>
    </w:pPr>
  </w:style>
  <w:style w:type="paragraph" w:styleId="898">
    <w:name w:val="List Paragraph"/>
    <w:basedOn w:val="894"/>
    <w:uiPriority w:val="34"/>
    <w:qFormat/>
    <w:pPr>
      <w:contextualSpacing/>
      <w:ind w:left="720"/>
    </w:pPr>
  </w:style>
  <w:style w:type="character" w:styleId="89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8</cp:revision>
  <dcterms:modified xsi:type="dcterms:W3CDTF">2022-10-25T07:52:49Z</dcterms:modified>
</cp:coreProperties>
</file>