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sz w:val="22"/>
        </w:rPr>
      </w:r>
      <w:r/>
    </w:p>
    <w:p>
      <w:pPr>
        <w:jc w:val="center"/>
        <w:spacing w:line="240" w:lineRule="auto"/>
        <w:rPr>
          <w:highlight w:val="none"/>
        </w:rPr>
      </w:pPr>
      <w:r>
        <w:rPr>
          <w:rFonts w:ascii="Arial" w:hAnsi="Arial" w:cs="Arial" w:eastAsia="Arial"/>
          <w:b/>
          <w:color w:val="000000"/>
          <w:sz w:val="22"/>
        </w:rPr>
        <w:t xml:space="preserve">TENTANG</w:t>
        <w:br/>
        <w:br/>
        <w:t xml:space="preserve">KENAIKAN GOLONGAN GAJI PILIHAN</w:t>
        <w:br/>
        <w:t xml:space="preserve">KARYAWAN YANG DITUGASKAN PADA [%penerimask_unit_pertama%]</w:t>
        <w:br/>
        <w:t xml:space="preserve">a.n. [%penerimask_sdr_pertama%] [%penerimask_pertama%]</w:t>
        <w:br/>
        <w:br/>
        <w:t xml:space="preserve">DIREKSI PT TIMAH Tbk</w:t>
      </w:r>
      <w:r>
        <w:rPr>
          <w:rFonts w:ascii="Arial" w:hAnsi="Arial" w:cs="Arial" w:eastAsia="Arial"/>
          <w:color w:val="000000"/>
          <w:sz w:val="22"/>
        </w:rPr>
        <w:t xml:space="preserve"> </w:t>
      </w:r>
      <w:r>
        <w:rPr>
          <w:rFonts w:ascii="Arial" w:hAnsi="Arial" w:cs="Arial" w:eastAsia="Arial"/>
          <w:color w:val="000000"/>
          <w:sz w:val="22"/>
          <w:highlight w:val="none"/>
        </w:rPr>
      </w:r>
      <w:r/>
    </w:p>
    <w:tbl>
      <w:tblPr>
        <w:tblStyle w:val="705"/>
        <w:tblW w:w="0" w:type="auto"/>
        <w:tblLayout w:type="fixed"/>
        <w:tblLook w:val="04A0" w:firstRow="1" w:lastRow="0" w:firstColumn="1" w:lastColumn="0" w:noHBand="0" w:noVBand="1"/>
      </w:tblPr>
      <w:tblGrid>
        <w:gridCol w:w="1729"/>
        <w:gridCol w:w="425"/>
        <w:gridCol w:w="6945"/>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b w:val="0"/>
              </w:rPr>
            </w:r>
            <w:r/>
          </w:p>
        </w:tc>
        <w:tc>
          <w:tcPr>
            <w:tcBorders>
              <w:top w:val="none" w:color="000000" w:sz="4" w:space="0"/>
              <w:left w:val="none" w:color="000000" w:sz="4" w:space="0"/>
              <w:bottom w:val="none" w:color="000000" w:sz="4" w:space="0"/>
              <w:right w:val="none" w:color="000000" w:sz="4" w:space="0"/>
            </w:tcBorders>
            <w:tcW w:w="6945" w:type="dxa"/>
            <w:textDirection w:val="lrTb"/>
            <w:noWrap w:val="false"/>
          </w:tcPr>
          <w:p>
            <w:pPr>
              <w:ind w:left="0" w:right="0" w:firstLine="0"/>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 xml:space="preserve">bahwa untuk meningkatkan motivasi dan produktivitas kerja, maka dipandang perlu memberikan kenaikan golongan gaji pilihan kepada karyawan yang namanya sebagaimana tercantum pada ruang 1 Lampiran Surat Keputusan ini;</w:t>
            </w:r>
            <w:r>
              <w:rPr>
                <w:sz w:val="22"/>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b.</w:t>
            </w:r>
            <w:r>
              <w:rPr>
                <w:b w:val="0"/>
              </w:rPr>
            </w:r>
            <w:r/>
          </w:p>
        </w:tc>
        <w:tc>
          <w:tcPr>
            <w:tcBorders>
              <w:top w:val="none" w:color="000000" w:sz="4" w:space="0"/>
              <w:left w:val="none" w:color="000000" w:sz="4" w:space="0"/>
              <w:bottom w:val="none" w:color="000000" w:sz="4" w:space="0"/>
              <w:right w:val="none" w:color="000000" w:sz="4" w:space="0"/>
            </w:tcBorders>
            <w:tcW w:w="6945" w:type="dxa"/>
            <w:vMerge w:val="restart"/>
            <w:textDirection w:val="lrTb"/>
            <w:noWrap w:val="false"/>
          </w:tcPr>
          <w:p>
            <w:pPr>
              <w:ind w:left="0" w:right="0" w:firstLine="0"/>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w:t>
            </w:r>
            <w:r>
              <w:rPr>
                <w:rFonts w:ascii="Arial" w:hAnsi="Arial" w:cs="Arial" w:eastAsia="Arial"/>
                <w:color w:val="000000"/>
                <w:sz w:val="22"/>
              </w:rPr>
              <w:t xml:space="preserve">untuk </w:t>
            </w:r>
            <w:r>
              <w:rPr>
                <w:rFonts w:ascii="Arial" w:hAnsi="Arial" w:cs="Arial" w:eastAsia="Arial"/>
                <w:color w:val="000000"/>
                <w:sz w:val="22"/>
              </w:rPr>
              <w:t xml:space="preserve">maksud tersebut di atas, perlu ditetapkan dengan Surat Keputusan Direksi PT TIMAH Tbk.</w:t>
            </w:r>
            <w:r>
              <w:rPr>
                <w:sz w:val="22"/>
              </w:rPr>
            </w:r>
            <w:r/>
          </w:p>
        </w:tc>
      </w:tr>
    </w:tbl>
    <w:p>
      <w:pPr>
        <w:jc w:val="left"/>
        <w:spacing w:after="0" w:afterAutospacing="0"/>
        <w:rPr>
          <w:rFonts w:ascii="Arial" w:hAnsi="Arial" w:cs="Arial" w:eastAsia="Arial"/>
          <w:color w:val="000000"/>
          <w:sz w:val="22"/>
          <w:highlight w:val="none"/>
        </w:rPr>
      </w:pPr>
      <w:r>
        <w:rPr>
          <w:rFonts w:ascii="Arial" w:hAnsi="Arial" w:cs="Arial" w:eastAsia="Arial"/>
          <w:color w:val="000000"/>
          <w:sz w:val="22"/>
          <w:highlight w:val="none"/>
        </w:rPr>
      </w:r>
      <w:r>
        <w:rPr>
          <w:rFonts w:ascii="Arial" w:hAnsi="Arial" w:cs="Arial" w:eastAsia="Arial"/>
          <w:color w:val="000000"/>
          <w:sz w:val="22"/>
          <w:highlight w:val="none"/>
        </w:rPr>
      </w:r>
      <w:r/>
    </w:p>
    <w:tbl>
      <w:tblPr>
        <w:tblStyle w:val="705"/>
        <w:tblW w:w="0" w:type="auto"/>
        <w:tblLayout w:type="fixed"/>
        <w:tblLook w:val="04A0" w:firstRow="1" w:lastRow="0" w:firstColumn="1" w:lastColumn="0" w:noHBand="0" w:noVBand="1"/>
      </w:tblPr>
      <w:tblGrid>
        <w:gridCol w:w="2013"/>
        <w:gridCol w:w="425"/>
        <w:gridCol w:w="6661"/>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both"/>
              <w:spacing w:before="0" w:beforeAutospacing="0" w:after="0" w:afterAutospacing="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661" w:type="dxa"/>
            <w:textDirection w:val="lrTb"/>
            <w:noWrap w:val="false"/>
          </w:tcPr>
          <w:p>
            <w:pPr>
              <w:jc w:val="both"/>
              <w:spacing w:before="0" w:beforeAutospacing="0" w:after="0" w:afterAutospacing="0" w:line="276" w:lineRule="auto"/>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r>
            <w:r>
              <w:rPr>
                <w:rFonts w:ascii="Arial" w:hAnsi="Arial" w:cs="Arial" w:eastAsia="Arial"/>
                <w:color w:val="000000"/>
                <w:sz w:val="22"/>
              </w:rPr>
              <w:t xml:space="preserve">Undang-Undang No. 8 Tahun 1995 tentang Pasar Modal sebagaimana telah diubah dengan Undang-Undang No. 4 Tahun 2023 tentang Pengembangan dan Penguatan Sektor Keuangan;</w:t>
            </w:r>
            <w:r/>
            <w:r/>
          </w:p>
        </w:tc>
      </w:tr>
      <w:tr>
        <w:trPr>
          <w:trHeight w:val="319"/>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beforeAutospacing="0" w:after="0" w:afterAutospacing="0" w:line="12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661"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Undang-Undang No. 40 Tahun 2007 tentang Perseroan Terbatas sebagaimana telah diubah dengan Undang-Undang Nomor 6 Tahun 2023 tentang Penetapan Peraturan Pemerintah Pengganti Undang-Undang No. 2 Tahun 2022 tentang Cipta Kerja menjadi Undang-Undang;</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661"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w:t>
            </w:r>
            <w:r>
              <w:rPr>
                <w:rFonts w:ascii="Arial" w:hAnsi="Arial" w:cs="Arial" w:eastAsia="Arial"/>
                <w:color w:val="000000"/>
                <w:sz w:val="22"/>
              </w:rPr>
              <w:t xml:space="preserve">g</w:t>
            </w:r>
            <w:r>
              <w:rPr>
                <w:rFonts w:ascii="Arial" w:hAnsi="Arial" w:cs="Arial" w:eastAsia="Arial"/>
                <w:color w:val="000000"/>
                <w:sz w:val="22"/>
              </w:rPr>
              <w:t xml:space="preserve"> telah beberapa kali diubah dan terakhir dengan Keputusan Rapat Umum Pemegang Saham PT TIMAH Tbk sebagaimana termuat di dalam akta Berita Acara Rapat Perseroan tertanggal 15 Juni 2023 Nomor 26 yang dibuat oleh Rini Yulianti, S.H., Notaris di Jakarta Timur;</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661" w:type="dxa"/>
            <w:vMerge w:val="restart"/>
            <w:textDirection w:val="lrTb"/>
            <w:noWrap w:val="false"/>
          </w:tcPr>
          <w:p>
            <w:pPr>
              <w:ind w:left="0" w:firstLine="0"/>
              <w:jc w:val="both"/>
              <w:spacing w:before="0" w:after="0"/>
              <w:tabs>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Keputusan Rapat Umum Pemegang Saham PT TIMAH Tbk sebagaimana termuat di dalam akta Berita Acara Rapat Perseroan tertanggal 15 Juni 2023 Nomor 26 yang dibuat oleh Rini Yulianti, S.H., Notaris di Jakarta Timur;</w:t>
            </w:r>
            <w:r/>
            <w:r/>
          </w:p>
        </w:tc>
      </w:tr>
    </w:tbl>
    <w:p>
      <w:pPr>
        <w:jc w:val="left"/>
        <w:spacing w:after="0" w:afterAutospacing="0"/>
        <w:rPr>
          <w:rFonts w:ascii="Arial" w:hAnsi="Arial" w:cs="Arial" w:eastAsia="Arial"/>
          <w:color w:val="000000"/>
          <w:sz w:val="22"/>
          <w:highlight w:val="none"/>
        </w:rPr>
      </w:pPr>
      <w:r>
        <w:rPr>
          <w:rFonts w:ascii="Arial" w:hAnsi="Arial" w:cs="Arial" w:eastAsia="Arial"/>
          <w:color w:val="000000"/>
          <w:sz w:val="22"/>
          <w:highlight w:val="none"/>
        </w:rPr>
      </w:r>
      <w:r>
        <w:rPr>
          <w:rFonts w:ascii="Arial" w:hAnsi="Arial" w:cs="Arial" w:eastAsia="Arial"/>
          <w:color w:val="000000"/>
          <w:sz w:val="22"/>
          <w:highlight w:val="none"/>
        </w:rPr>
      </w:r>
      <w:r/>
    </w:p>
    <w:tbl>
      <w:tblPr>
        <w:tblStyle w:val="705"/>
        <w:tblW w:w="0" w:type="auto"/>
        <w:tblLayout w:type="fixed"/>
        <w:tblLook w:val="04A0" w:firstRow="1" w:lastRow="0" w:firstColumn="1" w:lastColumn="0" w:noHBand="0" w:noVBand="1"/>
      </w:tblPr>
      <w:tblGrid>
        <w:gridCol w:w="2013"/>
        <w:gridCol w:w="425"/>
        <w:gridCol w:w="6661"/>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661" w:type="dxa"/>
            <w:textDirection w:val="lrTb"/>
            <w:noWrap w:val="false"/>
          </w:tcPr>
          <w:p>
            <w:pPr>
              <w:jc w:val="both"/>
            </w:pPr>
            <w:r>
              <w:rPr>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661" w:type="dxa"/>
            <w:vMerge w:val="restart"/>
            <w:textDirection w:val="lrTb"/>
            <w:noWrap w:val="false"/>
          </w:tcPr>
          <w:p>
            <w:pPr>
              <w:jc w:val="both"/>
            </w:pPr>
            <w:r>
              <w:rPr>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sz w:val="22"/>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color w:val="000000"/>
                <w:sz w:val="22"/>
              </w:rPr>
            </w:r>
            <w:r/>
          </w:p>
        </w:tc>
        <w:tc>
          <w:tcPr>
            <w:tcBorders>
              <w:top w:val="none" w:color="000000" w:sz="4" w:space="0"/>
              <w:left w:val="none" w:color="000000" w:sz="4" w:space="0"/>
              <w:bottom w:val="none" w:color="000000" w:sz="4" w:space="0"/>
              <w:right w:val="none" w:color="000000" w:sz="4" w:space="0"/>
            </w:tcBorders>
            <w:tcW w:w="6661" w:type="dxa"/>
            <w:vMerge w:val="restart"/>
            <w:textDirection w:val="lrTb"/>
            <w:noWrap w:val="false"/>
          </w:tcPr>
          <w:p>
            <w:pPr>
              <w:jc w:val="both"/>
            </w:pPr>
            <w:r>
              <w:rPr>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sz w:val="22"/>
              </w:rPr>
            </w:r>
            <w:r/>
          </w:p>
        </w:tc>
      </w:tr>
    </w:tbl>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p>
    <w:p>
      <w:pPr>
        <w:ind w:left="142"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p>
    <w:tbl>
      <w:tblPr>
        <w:tblStyle w:val="705"/>
        <w:tblW w:w="0" w:type="auto"/>
        <w:tblLayout w:type="fixed"/>
        <w:tblLook w:val="04A0" w:firstRow="1" w:lastRow="0" w:firstColumn="1" w:lastColumn="0" w:noHBand="0" w:noVBand="1"/>
      </w:tblPr>
      <w:tblGrid>
        <w:gridCol w:w="1729"/>
        <w:gridCol w:w="7370"/>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370" w:type="dxa"/>
            <w:textDirection w:val="lrTb"/>
            <w:noWrap w:val="false"/>
          </w:tcPr>
          <w:p>
            <w:pPr>
              <w:ind w:left="0" w:right="0" w:firstLine="0"/>
              <w:jc w:val="both"/>
              <w:spacing w:before="0" w:beforeAutospacing="0" w:after="57"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Memberikan kenaikan golongan gaji pilihan kepada karyawan yang namanya sebagaimana tercantum pada ruang 1 Lampiran Surat Keputusan ini, pada golongan gaji sebagaimana tercantum pada ruang 7 dan kepada yang bersangkutan diberikan penghasilan berdasarkan gaj</w:t>
            </w:r>
            <w:r>
              <w:rPr>
                <w:rFonts w:ascii="Arial" w:hAnsi="Arial" w:cs="Arial" w:eastAsia="Arial"/>
                <w:color w:val="000000"/>
                <w:sz w:val="22"/>
              </w:rPr>
              <w:t xml:space="preserve">i pokok sebagaimana ditetapkan pada ruang 9 Lampiran tersebut.</w:t>
            </w:r>
            <w:r>
              <w:rPr>
                <w:rFonts w:ascii="Arial" w:hAnsi="Arial" w:cs="Arial" w:eastAsia="Arial"/>
                <w:color w:val="000000"/>
                <w:sz w:val="22"/>
                <w:highlight w:val="none"/>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           :</w:t>
            </w:r>
            <w:r>
              <w:rPr>
                <w:rFonts w:ascii="Arial" w:hAnsi="Arial" w:cs="Arial" w:eastAsia="Arial"/>
                <w:color w:val="000000"/>
                <w:sz w:val="22"/>
                <w:highlight w:val="none"/>
              </w:rPr>
            </w:r>
            <w:r/>
          </w:p>
        </w:tc>
        <w:tc>
          <w:tcPr>
            <w:tcBorders>
              <w:top w:val="none" w:color="000000" w:sz="4" w:space="0"/>
              <w:left w:val="none" w:color="000000" w:sz="4" w:space="0"/>
              <w:bottom w:val="none" w:color="000000" w:sz="4" w:space="0"/>
              <w:right w:val="none" w:color="000000" w:sz="4" w:space="0"/>
            </w:tcBorders>
            <w:tcW w:w="7370" w:type="dxa"/>
            <w:vMerge w:val="restart"/>
            <w:textDirection w:val="lrTb"/>
            <w:noWrap w:val="false"/>
          </w:tcPr>
          <w:p>
            <w:pPr>
              <w:ind w:left="0" w:right="0" w:firstLine="0"/>
              <w:jc w:val="both"/>
              <w:spacing w:before="0" w:after="0" w:line="57" w:lineRule="atLeast"/>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sz w:val="22"/>
              </w:rPr>
            </w:r>
            <w:r/>
          </w:p>
          <w:p>
            <w:pPr>
              <w:jc w:val="both"/>
              <w:spacing w:before="0" w:after="0" w:line="57" w:lineRule="atLeast"/>
            </w:pPr>
            <w:r>
              <w:rPr>
                <w:sz w:val="22"/>
              </w:rPr>
            </w:r>
            <w:r>
              <w:rPr>
                <w:sz w:val="22"/>
              </w:rPr>
            </w:r>
            <w:r/>
          </w:p>
          <w:p>
            <w:pPr>
              <w:jc w:val="both"/>
              <w:spacing w:before="0" w:after="0" w:line="57" w:lineRule="atLeast"/>
            </w:pPr>
            <w:r>
              <w:rPr>
                <w:sz w:val="22"/>
              </w:rPr>
            </w:r>
            <w:r>
              <w:rPr>
                <w:sz w:val="22"/>
              </w:rPr>
            </w:r>
            <w:r/>
          </w:p>
          <w:p>
            <w:pPr>
              <w:ind w:left="0" w:right="0" w:firstLine="0"/>
              <w:jc w:val="both"/>
              <w:spacing w:before="0" w:after="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rPr>
                <w:rFonts w:ascii="Arial" w:hAnsi="Arial" w:cs="Arial" w:eastAsia="Arial"/>
                <w:color w:val="000000"/>
                <w:sz w:val="22"/>
                <w:highlight w:val="none"/>
              </w:rPr>
            </w:r>
            <w:r/>
          </w:p>
        </w:tc>
      </w:tr>
    </w:tbl>
    <w:p>
      <w:pPr>
        <w:ind w:left="4956"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p>
      <w:pPr>
        <w:ind w:left="4956" w:right="0" w:firstLine="0"/>
        <w:jc w:val="left"/>
        <w:spacing w:before="0" w:after="0" w:line="276" w:lineRule="auto"/>
        <w:rPr>
          <w:rFonts w:ascii="Arial" w:hAnsi="Arial" w:cs="Arial" w:eastAsia="Arial"/>
          <w:b/>
          <w:color w:val="000000"/>
          <w:sz w:val="22"/>
          <w:highlight w:val="none"/>
        </w:rPr>
      </w:pPr>
      <w:r>
        <w:rPr>
          <w:rFonts w:ascii="Arial" w:hAnsi="Arial" w:cs="Arial" w:eastAsia="Arial"/>
          <w:b/>
          <w:color w:val="000000"/>
          <w:sz w:val="22"/>
        </w:rPr>
        <w:t xml:space="preserve">Ditetapkan di : Pangkalpinang</w:t>
      </w:r>
      <w:r>
        <w:rPr>
          <w:rFonts w:ascii="Arial" w:hAnsi="Arial" w:cs="Arial" w:eastAsia="Arial"/>
          <w:color w:val="000000"/>
          <w:highlight w:val="none"/>
        </w:rPr>
      </w:r>
      <w:r/>
    </w:p>
    <w:p>
      <w:pPr>
        <w:ind w:left="4248" w:right="0" w:firstLine="708"/>
        <w:jc w:val="left"/>
        <w:spacing w:before="0" w:after="0" w:line="276" w:lineRule="auto"/>
        <w:rPr>
          <w:highlight w:val="none"/>
        </w:rPr>
      </w:pPr>
      <w:r>
        <w:rPr>
          <w:sz w:val="22"/>
          <w:highlight w:val="none"/>
        </w:rPr>
      </w:r>
      <w:r>
        <w:rPr>
          <w:rFonts w:ascii="Arial" w:hAnsi="Arial" w:cs="Arial" w:eastAsia="Arial"/>
          <w:b/>
          <w:color w:val="000000"/>
          <w:sz w:val="22"/>
        </w:rPr>
        <w:t xml:space="preserve">Pada Tanggal: {tanggal_persetujuan}</w:t>
      </w:r>
      <w:r>
        <w:rPr>
          <w:highlight w:val="none"/>
        </w:rPr>
      </w:r>
      <w:r/>
    </w:p>
    <w:p>
      <w:pPr>
        <w:ind w:left="4819" w:right="0" w:firstLine="0"/>
        <w:jc w:val="center"/>
        <w:spacing w:before="113" w:beforeAutospacing="0" w:after="0" w:line="120" w:lineRule="auto"/>
        <w:rPr>
          <w:highlight w:val="none"/>
        </w:rPr>
      </w:pPr>
      <w:r>
        <w:rPr>
          <w:sz w:val="22"/>
          <w:highlight w:val="none"/>
        </w:rPr>
      </w:r>
      <w:r>
        <w:rPr>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3141050</wp:posOffset>
                </wp:positionH>
                <wp:positionV relativeFrom="paragraph">
                  <wp:posOffset>20336</wp:posOffset>
                </wp:positionV>
                <wp:extent cx="253735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5373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47.3pt;mso-position-horizontal:absolute;mso-position-vertical-relative:text;margin-top:1.6pt;mso-position-vertical:absolute;width:199.8pt;height:0.0pt;" coordsize="100000,100000" path="" filled="f" strokecolor="#000000" strokeweight="1.00pt">
                <v:path textboxrect="0,0,0,0"/>
              </v:shape>
            </w:pict>
          </mc:Fallback>
        </mc:AlternateContent>
      </w:r>
      <w:r>
        <w:rPr>
          <w:rFonts w:ascii="Arial" w:hAnsi="Arial" w:cs="Arial" w:eastAsia="Arial"/>
          <w:b/>
          <w:color w:val="000000"/>
          <w:sz w:val="22"/>
        </w:rPr>
        <w:br/>
        <w:tab/>
        <w:tab/>
        <w:tab/>
        <w:tab/>
        <w:t xml:space="preserve">{jabatan_penyetuju_pelaku},</w:t>
      </w:r>
      <w:r>
        <w:rPr>
          <w:highlight w:val="none"/>
        </w:rPr>
      </w:r>
      <w:r/>
    </w:p>
    <w:p>
      <w:pPr>
        <w:ind w:left="5664" w:right="0" w:firstLine="708"/>
        <w:jc w:val="left"/>
        <w:spacing w:before="0" w:after="0" w:line="276" w:lineRule="auto"/>
        <w:rPr>
          <w:highlight w:val="none"/>
        </w:rPr>
      </w:pPr>
      <w:r>
        <w:rPr>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5021" name="" hidden="0"/>
                        <pic:cNvPicPr>
                          <a:picLocks noChangeAspect="1"/>
                        </pic:cNvPicPr>
                        <pic:nvPr isPhoto="0" userDrawn="0"/>
                      </pic:nvPicPr>
                      <pic:blipFill>
                        <a:blip r:embed="rId10"/>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4956" w:firstLine="708"/>
        <w:jc w:val="left"/>
        <w:spacing w:after="0" w:afterAutospacing="0"/>
        <w:rPr>
          <w:rFonts w:ascii="Arial" w:hAnsi="Arial" w:cs="Arial" w:eastAsia="Arial"/>
          <w:color w:val="000000"/>
          <w:highlight w:val="none"/>
        </w:rPr>
      </w:pPr>
      <w:r>
        <w:rPr>
          <w:rFonts w:ascii="Arial" w:hAnsi="Arial" w:cs="Arial" w:eastAsia="Arial"/>
          <w:b/>
          <w:color w:val="000000"/>
          <w:sz w:val="22"/>
        </w:rPr>
        <w:t xml:space="preserve">{nama_penyetuju_pelaku}</w:t>
      </w:r>
      <w:r>
        <w:rPr>
          <w:rFonts w:ascii="Arial" w:hAnsi="Arial" w:cs="Arial" w:eastAsia="Arial"/>
          <w:b/>
          <w:color w:val="000000"/>
          <w:sz w:val="22"/>
          <w:highlight w:val="none"/>
        </w:rPr>
      </w:r>
      <w:r/>
    </w:p>
    <w:p>
      <w:pPr>
        <w:ind w:left="4956" w:firstLine="708"/>
        <w:jc w:val="left"/>
        <w:spacing w:after="0" w:afterAutospacing="0"/>
        <w:rPr>
          <w:highlight w:val="none"/>
        </w:rPr>
      </w:pPr>
      <w:r>
        <w:rPr>
          <w:highlight w:val="none"/>
        </w:rPr>
      </w:r>
      <w:r>
        <w:rPr>
          <w:highlight w:val="none"/>
        </w:rPr>
      </w:r>
      <w:r/>
    </w:p>
    <w:p>
      <w:pPr>
        <w:ind w:left="0" w:right="0" w:firstLine="0"/>
        <w:spacing w:before="0" w:after="0" w:line="240" w:lineRule="auto"/>
        <w:rPr>
          <w:highlight w:val="none"/>
        </w:rPr>
      </w:pPr>
      <w:r>
        <w:rPr>
          <w:rFonts w:ascii="Arial" w:hAnsi="Arial" w:cs="Arial" w:eastAsia="Arial"/>
          <w:b w:val="0"/>
          <w:color w:val="000000"/>
          <w:sz w:val="22"/>
        </w:rPr>
        <w:t xml:space="preserve">Tembusan</w:t>
      </w:r>
      <w:r>
        <w:rPr>
          <w:b w:val="0"/>
          <w:sz w:val="22"/>
        </w:rPr>
        <w:t xml:space="preserve"> :</w:t>
      </w:r>
      <w:r>
        <w:rPr>
          <w:b w:val="0"/>
          <w:sz w:val="22"/>
          <w:highlight w:val="none"/>
        </w:rPr>
      </w:r>
      <w:r/>
    </w:p>
    <w:p>
      <w:pPr>
        <w:ind w:left="0" w:right="0" w:firstLine="0"/>
        <w:spacing w:after="0" w:afterAutospacing="0"/>
        <w:rPr>
          <w:highlight w:val="none"/>
        </w:rPr>
      </w:pPr>
      <w:r>
        <w:rPr>
          <w:rFonts w:ascii="Arial" w:hAnsi="Arial" w:cs="Arial" w:eastAsia="Arial"/>
          <w:b w:val="0"/>
          <w:color w:val="000000"/>
          <w:sz w:val="22"/>
        </w:rPr>
        <w:t xml:space="preserve">{tembusan}</w:t>
      </w:r>
      <w:r>
        <w:rPr>
          <w:b w:val="0"/>
          <w:highlight w:val="none"/>
        </w:rPr>
      </w:r>
      <w:r/>
    </w:p>
    <w:p>
      <w:pPr>
        <w:jc w:val="left"/>
        <w:spacing w:after="0" w:afterAutospacing="0"/>
        <w:rPr>
          <w:highlight w:val="none"/>
        </w:rPr>
        <w:sectPr>
          <w:headerReference w:type="default" r:id="rId8"/>
          <w:footnotePr/>
          <w:endnotePr/>
          <w:type w:val="nextPage"/>
          <w:pgSz w:w="11906" w:h="16838" w:orient="portrait"/>
          <w:pgMar w:top="1701" w:right="1134" w:bottom="567" w:left="1814" w:header="709" w:footer="709" w:gutter="0"/>
          <w:cols w:num="1" w:sep="0" w:space="708" w:equalWidth="1"/>
          <w:docGrid w:linePitch="360"/>
        </w:sectPr>
      </w:pPr>
      <w:r>
        <w:rPr>
          <w:highlight w:val="none"/>
        </w:rPr>
      </w:r>
      <w:r>
        <w:rPr>
          <w:rFonts w:ascii="Arial" w:hAnsi="Arial" w:cs="Arial" w:eastAsia="Arial"/>
          <w:color w:val="000000"/>
          <w:sz w:val="22"/>
          <w:highlight w:val="none"/>
        </w:rPr>
      </w:r>
      <w:r/>
    </w:p>
    <w:tbl>
      <w:tblPr>
        <w:tblStyle w:val="705"/>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65"/>
        <w:gridCol w:w="2507"/>
        <w:gridCol w:w="755"/>
        <w:gridCol w:w="1701"/>
        <w:gridCol w:w="283"/>
        <w:gridCol w:w="4961"/>
      </w:tblGrid>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55"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701" w:type="dxa"/>
            <w:vAlign w:val="top"/>
            <w:textDirection w:val="lrTb"/>
            <w:noWrap/>
          </w:tcPr>
          <w:p>
            <w:r>
              <w:rPr>
                <w:rFonts w:ascii="Arial" w:hAnsi="Arial" w:cs="Arial" w:eastAsia="Arial"/>
                <w:b/>
                <w:color w:val="000000"/>
                <w:sz w:val="22"/>
              </w:rPr>
              <w:t xml:space="preserve">Lampiran</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 w:type="dxa"/>
            <w:vAlign w:val="top"/>
            <w:textDirection w:val="lrTb"/>
            <w:noWrap/>
          </w:tcPr>
          <w:p>
            <w:r>
              <w:rPr>
                <w:rFonts w:ascii="Arial" w:hAnsi="Arial" w:cs="Arial" w:eastAsia="Arial"/>
                <w:b/>
                <w:color w:val="000000"/>
                <w:sz w:val="22"/>
              </w:rPr>
              <w:t xml:space="preserve">:</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961" w:type="dxa"/>
            <w:vAlign w:val="top"/>
            <w:textDirection w:val="lrTb"/>
            <w:noWrap/>
          </w:tcPr>
          <w:p>
            <w:r>
              <w:rPr>
                <w:rFonts w:ascii="Arial" w:hAnsi="Arial" w:cs="Arial" w:eastAsia="Arial"/>
                <w:b/>
                <w:color w:val="000000"/>
                <w:sz w:val="22"/>
              </w:rPr>
              <w:t xml:space="preserve">SURAT KEPUTUSAN DIREKSI PT TIMAH Tbk</w:t>
            </w:r>
            <w:r>
              <w:rPr>
                <w:sz w:val="22"/>
              </w:rPr>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55"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701"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961"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{surat_nomor}              </w:t>
            </w:r>
            <w:r>
              <w:rPr>
                <w:sz w:val="22"/>
              </w:rPr>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55" w:type="dxa"/>
            <w:vAlign w:val="center"/>
            <w:textDirection w:val="lrTb"/>
            <w:noWrap/>
          </w:tcPr>
          <w:p>
            <w:pPr>
              <w:spacing w:before="0" w:after="0" w:line="57" w:lineRule="atLeast"/>
            </w:pPr>
            <w:r>
              <w:rPr>
                <w:sz w:val="22"/>
              </w:rPr>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701"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Tanggal</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 w:type="dxa"/>
            <w:vAlign w:val="top"/>
            <w:textDirection w:val="lrTb"/>
            <w:noWrap/>
          </w:tcPr>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961" w:type="dxa"/>
            <w:vAlign w:val="top"/>
            <w:textDirection w:val="lrTb"/>
            <w:noWrap/>
          </w:tcPr>
          <w:p>
            <w:pPr>
              <w:spacing w:before="0" w:after="0" w:line="57" w:lineRule="atLeast"/>
            </w:pPr>
            <w:r>
              <w:rPr>
                <w:b/>
                <w:sz w:val="22"/>
              </w:rPr>
            </w:r>
            <w:r>
              <w:rPr>
                <w:rFonts w:ascii="Arial" w:hAnsi="Arial" w:cs="Arial" w:eastAsia="Arial"/>
                <w:b/>
                <w:color w:val="000000"/>
                <w:sz w:val="22"/>
              </w:rPr>
              <w:t xml:space="preserve">{tanggal_persetujuan}</w:t>
            </w:r>
            <w:r>
              <w:rPr>
                <w:sz w:val="22"/>
              </w:rPr>
            </w:r>
            <w:r/>
          </w:p>
        </w:tc>
      </w:tr>
      <w:tr>
        <w:trPr>
          <w:trHeight w:val="170"/>
        </w:trPr>
        <w:tc>
          <w:tcPr>
            <w:gridSpan w:val="6"/>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10772" w:type="dxa"/>
            <w:vAlign w:val="bottom"/>
            <w:textDirection w:val="lrTb"/>
            <w:noWrap/>
          </w:tcPr>
          <w:p>
            <w:pPr>
              <w:spacing w:before="0" w:after="0" w:line="57" w:lineRule="atLeast"/>
            </w:pPr>
            <w:r>
              <w:rPr>
                <w:sz w:val="22"/>
              </w:rPr>
            </w:r>
            <w:r>
              <w:rPr>
                <w:sz w:val="22"/>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772" w:type="dxa"/>
            <w:vAlign w:val="bottom"/>
            <w:textDirection w:val="lrTb"/>
            <w:noWrap/>
          </w:tcPr>
          <w:p>
            <w:pPr>
              <w:spacing w:before="0" w:after="0" w:line="57" w:lineRule="atLeast"/>
            </w:pPr>
            <w:r>
              <w:rPr>
                <w:sz w:val="22"/>
              </w:rPr>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Nama / NIK</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5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945" w:type="dxa"/>
            <w:vAlign w:val="top"/>
            <w:textDirection w:val="lrTb"/>
            <w:noWrap/>
          </w:tcPr>
          <w:p>
            <w:pPr>
              <w:ind w:left="0" w:right="0" w:firstLine="0"/>
              <w:spacing w:before="0" w:after="36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{penerimask_nama}  /  {penerimask_nip}</w:t>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Satuan Kerja</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5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945"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{penerimask_unit}</w:t>
            </w:r>
            <w:r>
              <w:rPr>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Jabatan / Jenjang Jabatan</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5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945" w:type="dxa"/>
            <w:vAlign w:val="top"/>
            <w:textDirection w:val="lrTb"/>
            <w:noWrap w:val="false"/>
          </w:tcPr>
          <w:p>
            <w:pPr>
              <w:ind w:left="0" w:right="0" w:firstLine="0"/>
              <w:jc w:val="both"/>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{penerimask_jabatan_lama}</w:t>
            </w:r>
            <w:r>
              <w:rPr>
                <w:rFonts w:ascii="Arial" w:hAnsi="Arial" w:cs="Arial" w:eastAsia="Arial"/>
                <w:b w:val="0"/>
                <w:color w:val="000000"/>
                <w:sz w:val="22"/>
              </w:rPr>
              <w:t xml:space="preserve"> / </w:t>
            </w:r>
            <w:r>
              <w:rPr>
                <w:rFonts w:ascii="Arial" w:hAnsi="Arial" w:cs="Arial" w:eastAsia="Arial"/>
                <w:b w:val="0"/>
                <w:color w:val="000000"/>
                <w:sz w:val="22"/>
              </w:rPr>
              <w:t xml:space="preserve">{jenjang_jabatan_lama}</w:t>
            </w:r>
            <w:r>
              <w:rPr>
                <w:b w:val="0"/>
              </w:rPr>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pPr>
            <w:r>
              <w:rPr>
                <w:b/>
                <w:sz w:val="22"/>
              </w:rPr>
            </w:r>
            <w:r>
              <w:rPr>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507" w:type="dxa"/>
            <w:vAlign w:val="center"/>
            <w:textDirection w:val="lrTb"/>
            <w:noWrap/>
          </w:tcPr>
          <w:p>
            <w:pPr>
              <w:ind w:left="0" w:right="0" w:firstLine="0"/>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L A M A</w:t>
            </w:r>
            <w:r>
              <w:rPr>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755" w:type="dxa"/>
            <w:vAlign w:val="center"/>
            <w:textDirection w:val="lrTb"/>
            <w:noWrap/>
          </w:tcPr>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sz w:val="22"/>
              </w:rPr>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6945" w:type="dxa"/>
            <w:vAlign w:val="center"/>
            <w:textDirection w:val="lrTb"/>
            <w:noWrap/>
          </w:tcPr>
          <w:p>
            <w:pPr>
              <w:ind w:left="0" w:right="0" w:firstLine="0"/>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{penerimask_tmt}</w:t>
            </w:r>
            <w:r>
              <w:rPr>
                <w:sz w:val="22"/>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772" w:type="dxa"/>
            <w:vAlign w:val="center"/>
            <w:textDirection w:val="lrTb"/>
            <w:noWrap/>
          </w:tcPr>
          <w:p>
            <w:pPr>
              <w:spacing w:before="0" w:after="0" w:line="57" w:lineRule="atLeast"/>
            </w:pPr>
            <w:r>
              <w:rPr>
                <w:b/>
                <w:sz w:val="22"/>
              </w:rPr>
            </w:r>
            <w:r>
              <w:rPr>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Golongan</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5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945"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{penerimask_golongan_lama}</w:t>
            </w:r>
            <w:r>
              <w:rPr>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5.</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Skala Gaji Tahunan</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5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945"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{penerimask_sgt_lama}</w:t>
            </w:r>
            <w:r>
              <w:rPr>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6.</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Gaji Pokok</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5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945"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{penerimask_gaji_pokok_lama}</w:t>
            </w:r>
            <w:r>
              <w:rPr>
                <w:b w:val="0"/>
              </w:rPr>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b w:val="0"/>
              </w:rPr>
            </w:pPr>
            <w:r>
              <w:rPr>
                <w:b w:val="0"/>
                <w:sz w:val="22"/>
              </w:rPr>
            </w:r>
            <w:r>
              <w:rPr>
                <w:b w:val="0"/>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507" w:type="dxa"/>
            <w:vAlign w:val="center"/>
            <w:textDirection w:val="lrTb"/>
            <w:noWrap/>
          </w:tcPr>
          <w:p>
            <w:pPr>
              <w:ind w:left="0" w:right="0" w:firstLine="0"/>
              <w:spacing w:before="240" w:after="24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B A R U</w:t>
            </w:r>
            <w:r>
              <w:rPr>
                <w:b w:val="0"/>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755" w:type="dxa"/>
            <w:vAlign w:val="center"/>
            <w:textDirection w:val="lrTb"/>
            <w:noWrap/>
          </w:tcPr>
          <w:p>
            <w:pPr>
              <w:ind w:left="0" w:right="0" w:firstLine="0"/>
              <w:jc w:val="center"/>
              <w:spacing w:before="240" w:after="24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6945" w:type="dxa"/>
            <w:vAlign w:val="center"/>
            <w:textDirection w:val="lrTb"/>
            <w:noWrap/>
          </w:tcPr>
          <w:p>
            <w:pPr>
              <w:ind w:left="0" w:right="0" w:firstLine="0"/>
              <w:spacing w:before="240" w:after="24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(t.m.t.  {terhitung_mulai_tgl})</w:t>
            </w:r>
            <w:r>
              <w:rPr>
                <w:b w:val="0"/>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772" w:type="dxa"/>
            <w:vAlign w:val="bottom"/>
            <w:textDirection w:val="lrTb"/>
            <w:noWrap/>
          </w:tcPr>
          <w:p>
            <w:pPr>
              <w:spacing w:before="0" w:after="0" w:line="57" w:lineRule="atLeast"/>
              <w:rPr>
                <w:b w:val="0"/>
              </w:rPr>
            </w:pPr>
            <w:r>
              <w:rPr>
                <w:b w:val="0"/>
                <w:sz w:val="22"/>
              </w:rPr>
            </w:r>
            <w:r>
              <w:rPr>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7.</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Golongan</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5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945"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{penerimask_golongan_baru}</w:t>
            </w:r>
            <w:r>
              <w:rPr>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8.</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Skala Gaji Tahunan</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5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945"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{penerimask_sgt_baru}</w:t>
            </w:r>
            <w:r>
              <w:rPr>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9.</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Gaji Pokok</w:t>
            </w:r>
            <w:r>
              <w:rPr>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5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945"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{penerimask_gaji_pokok_baru}</w:t>
            </w:r>
            <w:r>
              <w:rPr>
                <w:b w:val="0"/>
              </w:rPr>
            </w:r>
            <w:r/>
          </w:p>
        </w:tc>
      </w:tr>
      <w:tr>
        <w:trPr/>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10.</w:t>
            </w:r>
            <w:r>
              <w:rPr>
                <w:b w:val="0"/>
              </w:rPr>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Keterangan</w:t>
            </w:r>
            <w:r>
              <w:rPr>
                <w:b w:val="0"/>
              </w:rPr>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755" w:type="dxa"/>
            <w:vAlign w:val="top"/>
            <w:textDirection w:val="lrTb"/>
            <w:noWrap/>
          </w:tcPr>
          <w:p>
            <w:pPr>
              <w:ind w:left="0" w:right="0" w:firstLine="0"/>
              <w:jc w:val="center"/>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b w:val="0"/>
              </w:rPr>
            </w:r>
            <w:r/>
          </w:p>
        </w:tc>
        <w:tc>
          <w:tcPr>
            <w:gridSpan w:val="3"/>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6945" w:type="dxa"/>
            <w:vAlign w:val="top"/>
            <w:textDirection w:val="lrTb"/>
            <w:noWrap/>
          </w:tcPr>
          <w:p>
            <w:pPr>
              <w:ind w:left="0" w:right="0" w:firstLine="0"/>
              <w:spacing w:before="0" w:after="360"/>
              <w:rPr>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{penerimask_ket}</w:t>
            </w:r>
            <w:r>
              <w:rPr>
                <w:b w:val="0"/>
              </w:rPr>
            </w:r>
            <w:r/>
          </w:p>
        </w:tc>
      </w:tr>
    </w:tbl>
    <w:p>
      <w:pPr>
        <w:jc w:val="left"/>
        <w:spacing w:after="0" w:afterAutospacing="0"/>
        <w:rPr>
          <w:rFonts w:ascii="Arial" w:hAnsi="Arial" w:cs="Arial" w:eastAsia="Arial"/>
          <w:color w:val="000000"/>
          <w:sz w:val="22"/>
          <w:highlight w:val="none"/>
        </w:rPr>
      </w:pPr>
      <w:r>
        <w:rPr>
          <w:rFonts w:ascii="Arial" w:hAnsi="Arial" w:cs="Arial" w:eastAsia="Arial"/>
          <w:color w:val="000000"/>
          <w:sz w:val="22"/>
          <w:highlight w:val="none"/>
        </w:rPr>
      </w:r>
      <w:r>
        <w:rPr>
          <w:rFonts w:ascii="Arial" w:hAnsi="Arial" w:cs="Arial" w:eastAsia="Arial"/>
          <w:color w:val="000000"/>
          <w:sz w:val="22"/>
          <w:highlight w:val="none"/>
        </w:rPr>
      </w:r>
      <w:r/>
    </w:p>
    <w:p>
      <w:pPr>
        <w:ind w:left="5669" w:right="0" w:firstLine="0"/>
        <w:jc w:val="center"/>
        <w:spacing w:before="0" w:after="0" w:line="57" w:lineRule="atLeast"/>
        <w:rPr>
          <w:highlight w:val="none"/>
        </w:rPr>
      </w:pPr>
      <w:r>
        <w:rPr>
          <w:sz w:val="22"/>
          <w:highlight w:val="none"/>
        </w:rPr>
      </w:r>
      <w:r>
        <w:rPr>
          <w:rFonts w:ascii="Arial" w:hAnsi="Arial" w:cs="Arial" w:eastAsia="Arial"/>
          <w:b/>
          <w:color w:val="000000"/>
          <w:sz w:val="22"/>
        </w:rPr>
        <w:t xml:space="preserve">{jabatan_penyetuju_</w:t>
      </w:r>
      <w:r>
        <w:rPr>
          <w:rFonts w:ascii="Arial" w:hAnsi="Arial" w:cs="Arial" w:eastAsia="Arial"/>
          <w:b/>
          <w:color w:val="000000"/>
          <w:sz w:val="22"/>
          <w:u w:val="none"/>
        </w:rPr>
        <w:t xml:space="preserve">pelaku</w:t>
      </w:r>
      <w:r>
        <w:rPr>
          <w:rFonts w:ascii="Arial" w:hAnsi="Arial" w:cs="Arial" w:eastAsia="Arial"/>
          <w:b/>
          <w:color w:val="000000"/>
          <w:sz w:val="22"/>
        </w:rPr>
        <w:t xml:space="preserve">}</w:t>
      </w:r>
      <w:r>
        <w:rPr>
          <w:sz w:val="22"/>
          <w:highlight w:val="none"/>
        </w:rPr>
      </w:r>
      <w:r/>
    </w:p>
    <w:p>
      <w:pPr>
        <w:ind w:left="5669" w:right="0" w:firstLine="0"/>
        <w:jc w:val="center"/>
        <w:spacing w:before="113" w:beforeAutospacing="0" w:after="0" w:line="57" w:lineRule="atLeast"/>
        <w:rPr>
          <w:rFonts w:ascii="Arial" w:hAnsi="Arial" w:cs="Arial" w:eastAsia="Arial"/>
          <w:b/>
          <w:color w:val="000000"/>
          <w:sz w:val="22"/>
        </w:rPr>
      </w:pPr>
      <w:r>
        <w:rPr>
          <w:sz w:val="22"/>
          <w:highlight w:val="none"/>
        </w:rPr>
      </w:r>
      <w:r>
        <w:rPr>
          <w:rFonts w:ascii="Arial" w:hAnsi="Arial" w:cs="Arial" w:eastAsia="Arial"/>
          <w:b/>
          <w:color w:val="000000"/>
          <w:sz w:val="22"/>
        </w:rPr>
        <mc:AlternateContent>
          <mc:Choice Requires="wpg">
            <w:drawing>
              <wp:inline xmlns:wp="http://schemas.openxmlformats.org/drawingml/2006/wordprocessingDrawing" distT="0" distB="0" distL="0" distR="0">
                <wp:extent cx="952500" cy="962025"/>
                <wp:effectExtent l="0" t="0" r="0" b="0"/>
                <wp:docPr id="4"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524028" name="" hidden="0"/>
                        <pic:cNvPicPr>
                          <a:picLocks noChangeAspect="1"/>
                        </pic:cNvPicPr>
                        <pic:nvPr isPhoto="0" userDrawn="0"/>
                      </pic:nvPicPr>
                      <pic:blipFill>
                        <a:blip r:embed="rId11"/>
                        <a:stretch/>
                      </pic:blipFill>
                      <pic:spPr bwMode="auto">
                        <a:xfrm>
                          <a:off x="0" y="0"/>
                          <a:ext cx="952497" cy="9620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75.0pt;height:75.8pt;" stroked="false">
                <v:path textboxrect="0,0,0,0"/>
                <v:imagedata r:id="rId11" o:title=""/>
              </v:shape>
            </w:pict>
          </mc:Fallback>
        </mc:AlternateContent>
      </w:r>
      <w:r>
        <w:rPr>
          <w:rFonts w:ascii="Arial" w:hAnsi="Arial" w:cs="Arial" w:eastAsia="Arial"/>
          <w:color w:val="000000"/>
          <w:sz w:val="22"/>
          <w:highlight w:val="none"/>
        </w:rPr>
      </w:r>
      <w:r/>
    </w:p>
    <w:p>
      <w:pPr>
        <w:ind w:left="5669" w:right="0" w:firstLine="0"/>
        <w:jc w:val="center"/>
        <w:spacing w:before="113" w:beforeAutospacing="0" w:after="0" w:line="57" w:lineRule="atLeast"/>
        <w:rPr>
          <w:rFonts w:ascii="Arial" w:hAnsi="Arial" w:cs="Arial" w:eastAsia="Arial"/>
          <w:color w:val="000000"/>
          <w:sz w:val="22"/>
          <w:highlight w:val="none"/>
        </w:rPr>
      </w:pPr>
      <w:r>
        <w:rPr>
          <w:rFonts w:ascii="Arial" w:hAnsi="Arial" w:cs="Arial" w:eastAsia="Arial"/>
          <w:b/>
          <w:color w:val="000000"/>
          <w:sz w:val="22"/>
        </w:rPr>
      </w:r>
      <w:r>
        <w:rPr>
          <w:rFonts w:ascii="Arial" w:hAnsi="Arial" w:cs="Arial" w:eastAsia="Arial"/>
          <w:b/>
          <w:color w:val="000000"/>
          <w:sz w:val="22"/>
          <w:u w:val="none"/>
        </w:rPr>
        <w:t xml:space="preserve">{nama_penyetuju_</w:t>
      </w:r>
      <w:r>
        <w:rPr>
          <w:rFonts w:ascii="Arial" w:hAnsi="Arial" w:cs="Arial" w:eastAsia="Arial"/>
          <w:b/>
          <w:color w:val="000000"/>
          <w:sz w:val="22"/>
          <w:u w:val="none"/>
        </w:rPr>
        <w:t xml:space="preserve">pelaku</w:t>
      </w:r>
      <w:r>
        <w:rPr>
          <w:rFonts w:ascii="Arial" w:hAnsi="Arial" w:cs="Arial" w:eastAsia="Arial"/>
          <w:b/>
          <w:color w:val="000000"/>
          <w:sz w:val="22"/>
          <w:u w:val="none"/>
        </w:rPr>
        <w:t xml:space="preserve">}</w:t>
      </w:r>
      <w:r>
        <w:rPr>
          <w:rFonts w:ascii="Arial" w:hAnsi="Arial" w:cs="Arial" w:eastAsia="Arial"/>
          <w:color w:val="000000"/>
          <w:sz w:val="22"/>
          <w:highlight w:val="none"/>
        </w:rPr>
      </w:r>
      <w:r/>
    </w:p>
    <w:sectPr>
      <w:headerReference w:type="default" r:id="rId9"/>
      <w:footnotePr/>
      <w:endnotePr/>
      <w:type w:val="nextPage"/>
      <w:pgSz w:w="11906" w:h="16838" w:orient="portrait"/>
      <w:pgMar w:top="1701" w:right="567" w:bottom="567" w:left="567"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-838200</wp:posOffset>
              </wp:positionH>
              <wp:positionV relativeFrom="paragraph">
                <wp:posOffset>-285750</wp:posOffset>
              </wp:positionV>
              <wp:extent cx="2887200" cy="777600"/>
              <wp:effectExtent l="0" t="0" r="0" b="0"/>
              <wp:wrapSquare wrapText="bothSides"/>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478"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6.0pt;mso-position-horizontal:absolute;mso-position-vertical-relative:text;margin-top:-22.5pt;mso-position-vertical:absolute;width:227.3pt;height:61.2pt;rotation:0;" stroked="false">
              <v:path textboxrect="0,0,0,0"/>
              <v:imagedata r:id="rId1" o:title=""/>
            </v:shape>
          </w:pict>
        </mc:Fallback>
      </mc:AlternateContent>
    </w:r>
    <w:r/>
  </w:p>
  <w:p>
    <w:pPr>
      <w:pStyle w:val="69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p>
    <w:pPr>
      <w:pStyle w:val="699"/>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3">
    <w:name w:val="Heading 1"/>
    <w:basedOn w:val="849"/>
    <w:next w:val="849"/>
    <w:link w:val="674"/>
    <w:uiPriority w:val="9"/>
    <w:qFormat/>
    <w:pPr>
      <w:keepLines/>
      <w:keepNext/>
      <w:spacing w:before="480" w:after="200"/>
      <w:outlineLvl w:val="0"/>
    </w:pPr>
    <w:rPr>
      <w:rFonts w:ascii="Arial" w:hAnsi="Arial" w:cs="Arial" w:eastAsia="Arial"/>
      <w:sz w:val="40"/>
      <w:szCs w:val="40"/>
    </w:rPr>
  </w:style>
  <w:style w:type="character" w:styleId="674">
    <w:name w:val="Heading 1 Char"/>
    <w:link w:val="673"/>
    <w:uiPriority w:val="9"/>
    <w:rPr>
      <w:rFonts w:ascii="Arial" w:hAnsi="Arial" w:cs="Arial" w:eastAsia="Arial"/>
      <w:sz w:val="40"/>
      <w:szCs w:val="40"/>
    </w:rPr>
  </w:style>
  <w:style w:type="paragraph" w:styleId="675">
    <w:name w:val="Heading 2"/>
    <w:basedOn w:val="849"/>
    <w:next w:val="849"/>
    <w:link w:val="676"/>
    <w:uiPriority w:val="9"/>
    <w:unhideWhenUsed/>
    <w:qFormat/>
    <w:pPr>
      <w:keepLines/>
      <w:keepNext/>
      <w:spacing w:before="360" w:after="200"/>
      <w:outlineLvl w:val="1"/>
    </w:pPr>
    <w:rPr>
      <w:rFonts w:ascii="Arial" w:hAnsi="Arial" w:cs="Arial" w:eastAsia="Arial"/>
      <w:sz w:val="34"/>
    </w:rPr>
  </w:style>
  <w:style w:type="character" w:styleId="676">
    <w:name w:val="Heading 2 Char"/>
    <w:link w:val="675"/>
    <w:uiPriority w:val="9"/>
    <w:rPr>
      <w:rFonts w:ascii="Arial" w:hAnsi="Arial" w:cs="Arial" w:eastAsia="Arial"/>
      <w:sz w:val="34"/>
    </w:rPr>
  </w:style>
  <w:style w:type="paragraph" w:styleId="677">
    <w:name w:val="Heading 3"/>
    <w:basedOn w:val="849"/>
    <w:next w:val="849"/>
    <w:link w:val="678"/>
    <w:uiPriority w:val="9"/>
    <w:unhideWhenUsed/>
    <w:qFormat/>
    <w:pPr>
      <w:keepLines/>
      <w:keepNext/>
      <w:spacing w:before="320" w:after="200"/>
      <w:outlineLvl w:val="2"/>
    </w:pPr>
    <w:rPr>
      <w:rFonts w:ascii="Arial" w:hAnsi="Arial" w:cs="Arial" w:eastAsia="Arial"/>
      <w:sz w:val="30"/>
      <w:szCs w:val="30"/>
    </w:rPr>
  </w:style>
  <w:style w:type="character" w:styleId="678">
    <w:name w:val="Heading 3 Char"/>
    <w:link w:val="677"/>
    <w:uiPriority w:val="9"/>
    <w:rPr>
      <w:rFonts w:ascii="Arial" w:hAnsi="Arial" w:cs="Arial" w:eastAsia="Arial"/>
      <w:sz w:val="30"/>
      <w:szCs w:val="30"/>
    </w:rPr>
  </w:style>
  <w:style w:type="paragraph" w:styleId="679">
    <w:name w:val="Heading 4"/>
    <w:basedOn w:val="849"/>
    <w:next w:val="849"/>
    <w:link w:val="680"/>
    <w:uiPriority w:val="9"/>
    <w:unhideWhenUsed/>
    <w:qFormat/>
    <w:pPr>
      <w:keepLines/>
      <w:keepNext/>
      <w:spacing w:before="320" w:after="200"/>
      <w:outlineLvl w:val="3"/>
    </w:pPr>
    <w:rPr>
      <w:rFonts w:ascii="Arial" w:hAnsi="Arial" w:cs="Arial" w:eastAsia="Arial"/>
      <w:b/>
      <w:bCs/>
      <w:sz w:val="26"/>
      <w:szCs w:val="26"/>
    </w:rPr>
  </w:style>
  <w:style w:type="character" w:styleId="680">
    <w:name w:val="Heading 4 Char"/>
    <w:link w:val="679"/>
    <w:uiPriority w:val="9"/>
    <w:rPr>
      <w:rFonts w:ascii="Arial" w:hAnsi="Arial" w:cs="Arial" w:eastAsia="Arial"/>
      <w:b/>
      <w:bCs/>
      <w:sz w:val="26"/>
      <w:szCs w:val="26"/>
    </w:rPr>
  </w:style>
  <w:style w:type="paragraph" w:styleId="681">
    <w:name w:val="Heading 5"/>
    <w:basedOn w:val="849"/>
    <w:next w:val="849"/>
    <w:link w:val="682"/>
    <w:uiPriority w:val="9"/>
    <w:unhideWhenUsed/>
    <w:qFormat/>
    <w:pPr>
      <w:keepLines/>
      <w:keepNext/>
      <w:spacing w:before="320" w:after="200"/>
      <w:outlineLvl w:val="4"/>
    </w:pPr>
    <w:rPr>
      <w:rFonts w:ascii="Arial" w:hAnsi="Arial" w:cs="Arial" w:eastAsia="Arial"/>
      <w:b/>
      <w:bCs/>
      <w:sz w:val="24"/>
      <w:szCs w:val="24"/>
    </w:rPr>
  </w:style>
  <w:style w:type="character" w:styleId="682">
    <w:name w:val="Heading 5 Char"/>
    <w:link w:val="681"/>
    <w:uiPriority w:val="9"/>
    <w:rPr>
      <w:rFonts w:ascii="Arial" w:hAnsi="Arial" w:cs="Arial" w:eastAsia="Arial"/>
      <w:b/>
      <w:bCs/>
      <w:sz w:val="24"/>
      <w:szCs w:val="24"/>
    </w:rPr>
  </w:style>
  <w:style w:type="paragraph" w:styleId="683">
    <w:name w:val="Heading 6"/>
    <w:basedOn w:val="849"/>
    <w:next w:val="849"/>
    <w:link w:val="684"/>
    <w:uiPriority w:val="9"/>
    <w:unhideWhenUsed/>
    <w:qFormat/>
    <w:pPr>
      <w:keepLines/>
      <w:keepNext/>
      <w:spacing w:before="320" w:after="200"/>
      <w:outlineLvl w:val="5"/>
    </w:pPr>
    <w:rPr>
      <w:rFonts w:ascii="Arial" w:hAnsi="Arial" w:cs="Arial" w:eastAsia="Arial"/>
      <w:b/>
      <w:bCs/>
      <w:sz w:val="22"/>
      <w:szCs w:val="22"/>
    </w:rPr>
  </w:style>
  <w:style w:type="character" w:styleId="684">
    <w:name w:val="Heading 6 Char"/>
    <w:link w:val="683"/>
    <w:uiPriority w:val="9"/>
    <w:rPr>
      <w:rFonts w:ascii="Arial" w:hAnsi="Arial" w:cs="Arial" w:eastAsia="Arial"/>
      <w:b/>
      <w:bCs/>
      <w:sz w:val="22"/>
      <w:szCs w:val="22"/>
    </w:rPr>
  </w:style>
  <w:style w:type="paragraph" w:styleId="685">
    <w:name w:val="Heading 7"/>
    <w:basedOn w:val="849"/>
    <w:next w:val="849"/>
    <w:link w:val="686"/>
    <w:uiPriority w:val="9"/>
    <w:unhideWhenUsed/>
    <w:qFormat/>
    <w:pPr>
      <w:keepLines/>
      <w:keepNext/>
      <w:spacing w:before="320" w:after="200"/>
      <w:outlineLvl w:val="6"/>
    </w:pPr>
    <w:rPr>
      <w:rFonts w:ascii="Arial" w:hAnsi="Arial" w:cs="Arial" w:eastAsia="Arial"/>
      <w:b/>
      <w:bCs/>
      <w:i/>
      <w:iCs/>
      <w:sz w:val="22"/>
      <w:szCs w:val="22"/>
    </w:rPr>
  </w:style>
  <w:style w:type="character" w:styleId="686">
    <w:name w:val="Heading 7 Char"/>
    <w:link w:val="685"/>
    <w:uiPriority w:val="9"/>
    <w:rPr>
      <w:rFonts w:ascii="Arial" w:hAnsi="Arial" w:cs="Arial" w:eastAsia="Arial"/>
      <w:b/>
      <w:bCs/>
      <w:i/>
      <w:iCs/>
      <w:sz w:val="22"/>
      <w:szCs w:val="22"/>
    </w:rPr>
  </w:style>
  <w:style w:type="paragraph" w:styleId="687">
    <w:name w:val="Heading 8"/>
    <w:basedOn w:val="849"/>
    <w:next w:val="849"/>
    <w:link w:val="688"/>
    <w:uiPriority w:val="9"/>
    <w:unhideWhenUsed/>
    <w:qFormat/>
    <w:pPr>
      <w:keepLines/>
      <w:keepNext/>
      <w:spacing w:before="320" w:after="200"/>
      <w:outlineLvl w:val="7"/>
    </w:pPr>
    <w:rPr>
      <w:rFonts w:ascii="Arial" w:hAnsi="Arial" w:cs="Arial" w:eastAsia="Arial"/>
      <w:i/>
      <w:iCs/>
      <w:sz w:val="22"/>
      <w:szCs w:val="22"/>
    </w:rPr>
  </w:style>
  <w:style w:type="character" w:styleId="688">
    <w:name w:val="Heading 8 Char"/>
    <w:link w:val="687"/>
    <w:uiPriority w:val="9"/>
    <w:rPr>
      <w:rFonts w:ascii="Arial" w:hAnsi="Arial" w:cs="Arial" w:eastAsia="Arial"/>
      <w:i/>
      <w:iCs/>
      <w:sz w:val="22"/>
      <w:szCs w:val="22"/>
    </w:rPr>
  </w:style>
  <w:style w:type="paragraph" w:styleId="689">
    <w:name w:val="Heading 9"/>
    <w:basedOn w:val="849"/>
    <w:next w:val="849"/>
    <w:link w:val="690"/>
    <w:uiPriority w:val="9"/>
    <w:unhideWhenUsed/>
    <w:qFormat/>
    <w:pPr>
      <w:keepLines/>
      <w:keepNext/>
      <w:spacing w:before="320" w:after="200"/>
      <w:outlineLvl w:val="8"/>
    </w:pPr>
    <w:rPr>
      <w:rFonts w:ascii="Arial" w:hAnsi="Arial" w:cs="Arial" w:eastAsia="Arial"/>
      <w:i/>
      <w:iCs/>
      <w:sz w:val="21"/>
      <w:szCs w:val="21"/>
    </w:rPr>
  </w:style>
  <w:style w:type="character" w:styleId="690">
    <w:name w:val="Heading 9 Char"/>
    <w:link w:val="689"/>
    <w:uiPriority w:val="9"/>
    <w:rPr>
      <w:rFonts w:ascii="Arial" w:hAnsi="Arial" w:cs="Arial" w:eastAsia="Arial"/>
      <w:i/>
      <w:iCs/>
      <w:sz w:val="21"/>
      <w:szCs w:val="21"/>
    </w:rPr>
  </w:style>
  <w:style w:type="paragraph" w:styleId="691">
    <w:name w:val="Title"/>
    <w:basedOn w:val="849"/>
    <w:next w:val="849"/>
    <w:link w:val="692"/>
    <w:uiPriority w:val="10"/>
    <w:qFormat/>
    <w:pPr>
      <w:contextualSpacing/>
      <w:spacing w:before="300" w:after="200"/>
    </w:pPr>
    <w:rPr>
      <w:sz w:val="48"/>
      <w:szCs w:val="48"/>
    </w:rPr>
  </w:style>
  <w:style w:type="character" w:styleId="692">
    <w:name w:val="Title Char"/>
    <w:link w:val="691"/>
    <w:uiPriority w:val="10"/>
    <w:rPr>
      <w:sz w:val="48"/>
      <w:szCs w:val="48"/>
    </w:rPr>
  </w:style>
  <w:style w:type="paragraph" w:styleId="693">
    <w:name w:val="Subtitle"/>
    <w:basedOn w:val="849"/>
    <w:next w:val="849"/>
    <w:link w:val="694"/>
    <w:uiPriority w:val="11"/>
    <w:qFormat/>
    <w:pPr>
      <w:spacing w:before="200" w:after="200"/>
    </w:pPr>
    <w:rPr>
      <w:sz w:val="24"/>
      <w:szCs w:val="24"/>
    </w:rPr>
  </w:style>
  <w:style w:type="character" w:styleId="694">
    <w:name w:val="Subtitle Char"/>
    <w:link w:val="693"/>
    <w:uiPriority w:val="11"/>
    <w:rPr>
      <w:sz w:val="24"/>
      <w:szCs w:val="24"/>
    </w:rPr>
  </w:style>
  <w:style w:type="paragraph" w:styleId="695">
    <w:name w:val="Quote"/>
    <w:basedOn w:val="849"/>
    <w:next w:val="849"/>
    <w:link w:val="696"/>
    <w:uiPriority w:val="29"/>
    <w:qFormat/>
    <w:pPr>
      <w:ind w:left="720" w:right="720"/>
    </w:pPr>
    <w:rPr>
      <w:i/>
    </w:rPr>
  </w:style>
  <w:style w:type="character" w:styleId="696">
    <w:name w:val="Quote Char"/>
    <w:link w:val="695"/>
    <w:uiPriority w:val="29"/>
    <w:rPr>
      <w:i/>
    </w:rPr>
  </w:style>
  <w:style w:type="paragraph" w:styleId="697">
    <w:name w:val="Intense Quote"/>
    <w:basedOn w:val="849"/>
    <w:next w:val="849"/>
    <w:link w:val="69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8">
    <w:name w:val="Intense Quote Char"/>
    <w:link w:val="697"/>
    <w:uiPriority w:val="30"/>
    <w:rPr>
      <w:i/>
    </w:rPr>
  </w:style>
  <w:style w:type="paragraph" w:styleId="699">
    <w:name w:val="Header"/>
    <w:basedOn w:val="849"/>
    <w:link w:val="700"/>
    <w:uiPriority w:val="99"/>
    <w:unhideWhenUsed/>
    <w:pPr>
      <w:spacing w:after="0" w:line="240" w:lineRule="auto"/>
      <w:tabs>
        <w:tab w:val="center" w:pos="7143" w:leader="none"/>
        <w:tab w:val="right" w:pos="14287" w:leader="none"/>
      </w:tabs>
    </w:pPr>
  </w:style>
  <w:style w:type="character" w:styleId="700">
    <w:name w:val="Header Char"/>
    <w:link w:val="699"/>
    <w:uiPriority w:val="99"/>
  </w:style>
  <w:style w:type="paragraph" w:styleId="701">
    <w:name w:val="Footer"/>
    <w:basedOn w:val="849"/>
    <w:link w:val="704"/>
    <w:uiPriority w:val="99"/>
    <w:unhideWhenUsed/>
    <w:pPr>
      <w:spacing w:after="0" w:line="240" w:lineRule="auto"/>
      <w:tabs>
        <w:tab w:val="center" w:pos="7143" w:leader="none"/>
        <w:tab w:val="right" w:pos="14287" w:leader="none"/>
      </w:tabs>
    </w:pPr>
  </w:style>
  <w:style w:type="character" w:styleId="702">
    <w:name w:val="Footer Char"/>
    <w:link w:val="701"/>
    <w:uiPriority w:val="99"/>
  </w:style>
  <w:style w:type="paragraph" w:styleId="703">
    <w:name w:val="Caption"/>
    <w:basedOn w:val="849"/>
    <w:next w:val="849"/>
    <w:uiPriority w:val="35"/>
    <w:semiHidden/>
    <w:unhideWhenUsed/>
    <w:qFormat/>
    <w:pPr>
      <w:spacing w:line="276" w:lineRule="auto"/>
    </w:pPr>
    <w:rPr>
      <w:b/>
      <w:bCs/>
      <w:color w:val="4F81BD" w:themeColor="accent1"/>
      <w:sz w:val="18"/>
      <w:szCs w:val="18"/>
    </w:rPr>
  </w:style>
  <w:style w:type="character" w:styleId="704">
    <w:name w:val="Caption Char"/>
    <w:basedOn w:val="703"/>
    <w:link w:val="701"/>
    <w:uiPriority w:val="99"/>
  </w:style>
  <w:style w:type="table" w:styleId="705">
    <w:name w:val="Table Grid"/>
    <w:basedOn w:val="85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6">
    <w:name w:val="Table Grid Light"/>
    <w:basedOn w:val="8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7">
    <w:name w:val="Plain Table 1"/>
    <w:basedOn w:val="8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8">
    <w:name w:val="Plain Table 2"/>
    <w:basedOn w:val="85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9">
    <w:name w:val="Plain Table 3"/>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0">
    <w:name w:val="Plain Table 4"/>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1">
    <w:name w:val="Plain Table 5"/>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2">
    <w:name w:val="Grid Table 1 Light"/>
    <w:basedOn w:val="85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3">
    <w:name w:val="Grid Table 1 Light - Accent 1"/>
    <w:basedOn w:val="8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4">
    <w:name w:val="Grid Table 1 Light - Accent 2"/>
    <w:basedOn w:val="8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5">
    <w:name w:val="Grid Table 1 Light - Accent 3"/>
    <w:basedOn w:val="8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6">
    <w:name w:val="Grid Table 1 Light - Accent 4"/>
    <w:basedOn w:val="8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7">
    <w:name w:val="Grid Table 1 Light - Accent 5"/>
    <w:basedOn w:val="8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8">
    <w:name w:val="Grid Table 1 Light - Accent 6"/>
    <w:basedOn w:val="8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9">
    <w:name w:val="Grid Table 2"/>
    <w:basedOn w:val="8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0">
    <w:name w:val="Grid Table 2 - Accent 1"/>
    <w:basedOn w:val="8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1">
    <w:name w:val="Grid Table 2 - Accent 2"/>
    <w:basedOn w:val="8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2">
    <w:name w:val="Grid Table 2 - Accent 3"/>
    <w:basedOn w:val="8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3">
    <w:name w:val="Grid Table 2 - Accent 4"/>
    <w:basedOn w:val="8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4">
    <w:name w:val="Grid Table 2 - Accent 5"/>
    <w:basedOn w:val="8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5">
    <w:name w:val="Grid Table 2 - Accent 6"/>
    <w:basedOn w:val="8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6">
    <w:name w:val="Grid Table 3"/>
    <w:basedOn w:val="8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1"/>
    <w:basedOn w:val="8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2"/>
    <w:basedOn w:val="8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3"/>
    <w:basedOn w:val="8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4"/>
    <w:basedOn w:val="8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5"/>
    <w:basedOn w:val="8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6"/>
    <w:basedOn w:val="8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4"/>
    <w:basedOn w:val="85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4">
    <w:name w:val="Grid Table 4 - Accent 1"/>
    <w:basedOn w:val="85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5">
    <w:name w:val="Grid Table 4 - Accent 2"/>
    <w:basedOn w:val="85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6">
    <w:name w:val="Grid Table 4 - Accent 3"/>
    <w:basedOn w:val="85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7">
    <w:name w:val="Grid Table 4 - Accent 4"/>
    <w:basedOn w:val="85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8">
    <w:name w:val="Grid Table 4 - Accent 5"/>
    <w:basedOn w:val="85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9">
    <w:name w:val="Grid Table 4 - Accent 6"/>
    <w:basedOn w:val="85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0">
    <w:name w:val="Grid Table 5 Dark"/>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1">
    <w:name w:val="Grid Table 5 Dark- Accent 1"/>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2">
    <w:name w:val="Grid Table 5 Dark - Accent 2"/>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3">
    <w:name w:val="Grid Table 5 Dark - Accent 3"/>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4">
    <w:name w:val="Grid Table 5 Dark- Accent 4"/>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5">
    <w:name w:val="Grid Table 5 Dark - Accent 5"/>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6">
    <w:name w:val="Grid Table 5 Dark - Accent 6"/>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7">
    <w:name w:val="Grid Table 6 Colorful"/>
    <w:basedOn w:val="85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8">
    <w:name w:val="Grid Table 6 Colorful - Accent 1"/>
    <w:basedOn w:val="85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9">
    <w:name w:val="Grid Table 6 Colorful - Accent 2"/>
    <w:basedOn w:val="8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0">
    <w:name w:val="Grid Table 6 Colorful - Accent 3"/>
    <w:basedOn w:val="85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1">
    <w:name w:val="Grid Table 6 Colorful - Accent 4"/>
    <w:basedOn w:val="8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2">
    <w:name w:val="Grid Table 6 Colorful - Accent 5"/>
    <w:basedOn w:val="85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3">
    <w:name w:val="Grid Table 6 Colorful - Accent 6"/>
    <w:basedOn w:val="85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4">
    <w:name w:val="Grid Table 7 Colorful"/>
    <w:basedOn w:val="85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5">
    <w:name w:val="Grid Table 7 Colorful - Accent 1"/>
    <w:basedOn w:val="85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6">
    <w:name w:val="Grid Table 7 Colorful - Accent 2"/>
    <w:basedOn w:val="85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7">
    <w:name w:val="Grid Table 7 Colorful - Accent 3"/>
    <w:basedOn w:val="85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8">
    <w:name w:val="Grid Table 7 Colorful - Accent 4"/>
    <w:basedOn w:val="85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9">
    <w:name w:val="Grid Table 7 Colorful - Accent 5"/>
    <w:basedOn w:val="85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0">
    <w:name w:val="Grid Table 7 Colorful - Accent 6"/>
    <w:basedOn w:val="85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1">
    <w:name w:val="List Table 1 Light"/>
    <w:basedOn w:val="85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2">
    <w:name w:val="List Table 1 Light - Accent 1"/>
    <w:basedOn w:val="85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3">
    <w:name w:val="List Table 1 Light - Accent 2"/>
    <w:basedOn w:val="85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4">
    <w:name w:val="List Table 1 Light - Accent 3"/>
    <w:basedOn w:val="85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5">
    <w:name w:val="List Table 1 Light - Accent 4"/>
    <w:basedOn w:val="85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6">
    <w:name w:val="List Table 1 Light - Accent 5"/>
    <w:basedOn w:val="85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7">
    <w:name w:val="List Table 1 Light - Accent 6"/>
    <w:basedOn w:val="85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8">
    <w:name w:val="List Table 2"/>
    <w:basedOn w:val="85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9">
    <w:name w:val="List Table 2 - Accent 1"/>
    <w:basedOn w:val="85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0">
    <w:name w:val="List Table 2 - Accent 2"/>
    <w:basedOn w:val="85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1">
    <w:name w:val="List Table 2 - Accent 3"/>
    <w:basedOn w:val="85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2">
    <w:name w:val="List Table 2 - Accent 4"/>
    <w:basedOn w:val="85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3">
    <w:name w:val="List Table 2 - Accent 5"/>
    <w:basedOn w:val="85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4">
    <w:name w:val="List Table 2 - Accent 6"/>
    <w:basedOn w:val="85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5">
    <w:name w:val="List Table 3"/>
    <w:basedOn w:val="8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6">
    <w:name w:val="List Table 3 - Accent 1"/>
    <w:basedOn w:val="85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7">
    <w:name w:val="List Table 3 - Accent 2"/>
    <w:basedOn w:val="8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8">
    <w:name w:val="List Table 3 - Accent 3"/>
    <w:basedOn w:val="85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9">
    <w:name w:val="List Table 3 - Accent 4"/>
    <w:basedOn w:val="8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0">
    <w:name w:val="List Table 3 - Accent 5"/>
    <w:basedOn w:val="85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1">
    <w:name w:val="List Table 3 - Accent 6"/>
    <w:basedOn w:val="85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2">
    <w:name w:val="List Table 4"/>
    <w:basedOn w:val="8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3">
    <w:name w:val="List Table 4 - Accent 1"/>
    <w:basedOn w:val="85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4">
    <w:name w:val="List Table 4 - Accent 2"/>
    <w:basedOn w:val="85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5">
    <w:name w:val="List Table 4 - Accent 3"/>
    <w:basedOn w:val="85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6">
    <w:name w:val="List Table 4 - Accent 4"/>
    <w:basedOn w:val="85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7">
    <w:name w:val="List Table 4 - Accent 5"/>
    <w:basedOn w:val="85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8">
    <w:name w:val="List Table 4 - Accent 6"/>
    <w:basedOn w:val="85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9">
    <w:name w:val="List Table 5 Dark"/>
    <w:basedOn w:val="85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1"/>
    <w:basedOn w:val="85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2"/>
    <w:basedOn w:val="85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3"/>
    <w:basedOn w:val="85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4"/>
    <w:basedOn w:val="85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5"/>
    <w:basedOn w:val="85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6"/>
    <w:basedOn w:val="85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6 Colorful"/>
    <w:basedOn w:val="85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7">
    <w:name w:val="List Table 6 Colorful - Accent 1"/>
    <w:basedOn w:val="85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8">
    <w:name w:val="List Table 6 Colorful - Accent 2"/>
    <w:basedOn w:val="85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9">
    <w:name w:val="List Table 6 Colorful - Accent 3"/>
    <w:basedOn w:val="85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0">
    <w:name w:val="List Table 6 Colorful - Accent 4"/>
    <w:basedOn w:val="85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1">
    <w:name w:val="List Table 6 Colorful - Accent 5"/>
    <w:basedOn w:val="85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2">
    <w:name w:val="List Table 6 Colorful - Accent 6"/>
    <w:basedOn w:val="85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3">
    <w:name w:val="List Table 7 Colorful"/>
    <w:basedOn w:val="85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4">
    <w:name w:val="List Table 7 Colorful - Accent 1"/>
    <w:basedOn w:val="85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5">
    <w:name w:val="List Table 7 Colorful - Accent 2"/>
    <w:basedOn w:val="85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6">
    <w:name w:val="List Table 7 Colorful - Accent 3"/>
    <w:basedOn w:val="85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7">
    <w:name w:val="List Table 7 Colorful - Accent 4"/>
    <w:basedOn w:val="85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8">
    <w:name w:val="List Table 7 Colorful - Accent 5"/>
    <w:basedOn w:val="85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9">
    <w:name w:val="List Table 7 Colorful - Accent 6"/>
    <w:basedOn w:val="85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0">
    <w:name w:val="Lined - Accent"/>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1">
    <w:name w:val="Lined - Accent 1"/>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2">
    <w:name w:val="Lined - Accent 2"/>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3">
    <w:name w:val="Lined - Accent 3"/>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4">
    <w:name w:val="Lined - Accent 4"/>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5">
    <w:name w:val="Lined - Accent 5"/>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6">
    <w:name w:val="Lined - Accent 6"/>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7">
    <w:name w:val="Bordered &amp; Lined - Accent"/>
    <w:basedOn w:val="85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8">
    <w:name w:val="Bordered &amp; Lined - Accent 1"/>
    <w:basedOn w:val="85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9">
    <w:name w:val="Bordered &amp; Lined - Accent 2"/>
    <w:basedOn w:val="85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0">
    <w:name w:val="Bordered &amp; Lined - Accent 3"/>
    <w:basedOn w:val="85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1">
    <w:name w:val="Bordered &amp; Lined - Accent 4"/>
    <w:basedOn w:val="85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2">
    <w:name w:val="Bordered &amp; Lined - Accent 5"/>
    <w:basedOn w:val="85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3">
    <w:name w:val="Bordered &amp; Lined - Accent 6"/>
    <w:basedOn w:val="85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4">
    <w:name w:val="Bordered"/>
    <w:basedOn w:val="85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5">
    <w:name w:val="Bordered - Accent 1"/>
    <w:basedOn w:val="8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6">
    <w:name w:val="Bordered - Accent 2"/>
    <w:basedOn w:val="8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7">
    <w:name w:val="Bordered - Accent 3"/>
    <w:basedOn w:val="8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8">
    <w:name w:val="Bordered - Accent 4"/>
    <w:basedOn w:val="8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9">
    <w:name w:val="Bordered - Accent 5"/>
    <w:basedOn w:val="8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0">
    <w:name w:val="Bordered - Accent 6"/>
    <w:basedOn w:val="8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1">
    <w:name w:val="Hyperlink"/>
    <w:uiPriority w:val="99"/>
    <w:unhideWhenUsed/>
    <w:rPr>
      <w:color w:val="0000FF" w:themeColor="hyperlink"/>
      <w:u w:val="single"/>
    </w:rPr>
  </w:style>
  <w:style w:type="paragraph" w:styleId="832">
    <w:name w:val="footnote text"/>
    <w:basedOn w:val="849"/>
    <w:link w:val="833"/>
    <w:uiPriority w:val="99"/>
    <w:semiHidden/>
    <w:unhideWhenUsed/>
    <w:pPr>
      <w:spacing w:after="40" w:line="240" w:lineRule="auto"/>
    </w:pPr>
    <w:rPr>
      <w:sz w:val="18"/>
    </w:rPr>
  </w:style>
  <w:style w:type="character" w:styleId="833">
    <w:name w:val="Footnote Text Char"/>
    <w:link w:val="832"/>
    <w:uiPriority w:val="99"/>
    <w:rPr>
      <w:sz w:val="18"/>
    </w:rPr>
  </w:style>
  <w:style w:type="character" w:styleId="834">
    <w:name w:val="footnote reference"/>
    <w:uiPriority w:val="99"/>
    <w:unhideWhenUsed/>
    <w:rPr>
      <w:vertAlign w:val="superscript"/>
    </w:rPr>
  </w:style>
  <w:style w:type="paragraph" w:styleId="835">
    <w:name w:val="endnote text"/>
    <w:basedOn w:val="849"/>
    <w:link w:val="836"/>
    <w:uiPriority w:val="99"/>
    <w:semiHidden/>
    <w:unhideWhenUsed/>
    <w:pPr>
      <w:spacing w:after="0" w:line="240" w:lineRule="auto"/>
    </w:pPr>
    <w:rPr>
      <w:sz w:val="20"/>
    </w:rPr>
  </w:style>
  <w:style w:type="character" w:styleId="836">
    <w:name w:val="Endnote Text Char"/>
    <w:link w:val="835"/>
    <w:uiPriority w:val="99"/>
    <w:rPr>
      <w:sz w:val="20"/>
    </w:rPr>
  </w:style>
  <w:style w:type="character" w:styleId="837">
    <w:name w:val="endnote reference"/>
    <w:uiPriority w:val="99"/>
    <w:semiHidden/>
    <w:unhideWhenUsed/>
    <w:rPr>
      <w:vertAlign w:val="superscript"/>
    </w:rPr>
  </w:style>
  <w:style w:type="paragraph" w:styleId="838">
    <w:name w:val="toc 1"/>
    <w:basedOn w:val="849"/>
    <w:next w:val="849"/>
    <w:uiPriority w:val="39"/>
    <w:unhideWhenUsed/>
    <w:pPr>
      <w:ind w:left="0" w:right="0" w:firstLine="0"/>
      <w:spacing w:after="57"/>
    </w:pPr>
  </w:style>
  <w:style w:type="paragraph" w:styleId="839">
    <w:name w:val="toc 2"/>
    <w:basedOn w:val="849"/>
    <w:next w:val="849"/>
    <w:uiPriority w:val="39"/>
    <w:unhideWhenUsed/>
    <w:pPr>
      <w:ind w:left="283" w:right="0" w:firstLine="0"/>
      <w:spacing w:after="57"/>
    </w:pPr>
  </w:style>
  <w:style w:type="paragraph" w:styleId="840">
    <w:name w:val="toc 3"/>
    <w:basedOn w:val="849"/>
    <w:next w:val="849"/>
    <w:uiPriority w:val="39"/>
    <w:unhideWhenUsed/>
    <w:pPr>
      <w:ind w:left="567" w:right="0" w:firstLine="0"/>
      <w:spacing w:after="57"/>
    </w:pPr>
  </w:style>
  <w:style w:type="paragraph" w:styleId="841">
    <w:name w:val="toc 4"/>
    <w:basedOn w:val="849"/>
    <w:next w:val="849"/>
    <w:uiPriority w:val="39"/>
    <w:unhideWhenUsed/>
    <w:pPr>
      <w:ind w:left="850" w:right="0" w:firstLine="0"/>
      <w:spacing w:after="57"/>
    </w:pPr>
  </w:style>
  <w:style w:type="paragraph" w:styleId="842">
    <w:name w:val="toc 5"/>
    <w:basedOn w:val="849"/>
    <w:next w:val="849"/>
    <w:uiPriority w:val="39"/>
    <w:unhideWhenUsed/>
    <w:pPr>
      <w:ind w:left="1134" w:right="0" w:firstLine="0"/>
      <w:spacing w:after="57"/>
    </w:pPr>
  </w:style>
  <w:style w:type="paragraph" w:styleId="843">
    <w:name w:val="toc 6"/>
    <w:basedOn w:val="849"/>
    <w:next w:val="849"/>
    <w:uiPriority w:val="39"/>
    <w:unhideWhenUsed/>
    <w:pPr>
      <w:ind w:left="1417" w:right="0" w:firstLine="0"/>
      <w:spacing w:after="57"/>
    </w:pPr>
  </w:style>
  <w:style w:type="paragraph" w:styleId="844">
    <w:name w:val="toc 7"/>
    <w:basedOn w:val="849"/>
    <w:next w:val="849"/>
    <w:uiPriority w:val="39"/>
    <w:unhideWhenUsed/>
    <w:pPr>
      <w:ind w:left="1701" w:right="0" w:firstLine="0"/>
      <w:spacing w:after="57"/>
    </w:pPr>
  </w:style>
  <w:style w:type="paragraph" w:styleId="845">
    <w:name w:val="toc 8"/>
    <w:basedOn w:val="849"/>
    <w:next w:val="849"/>
    <w:uiPriority w:val="39"/>
    <w:unhideWhenUsed/>
    <w:pPr>
      <w:ind w:left="1984" w:right="0" w:firstLine="0"/>
      <w:spacing w:after="57"/>
    </w:pPr>
  </w:style>
  <w:style w:type="paragraph" w:styleId="846">
    <w:name w:val="toc 9"/>
    <w:basedOn w:val="849"/>
    <w:next w:val="849"/>
    <w:uiPriority w:val="39"/>
    <w:unhideWhenUsed/>
    <w:pPr>
      <w:ind w:left="2268" w:right="0" w:firstLine="0"/>
      <w:spacing w:after="57"/>
    </w:pPr>
  </w:style>
  <w:style w:type="paragraph" w:styleId="847">
    <w:name w:val="TOC Heading"/>
    <w:uiPriority w:val="39"/>
    <w:unhideWhenUsed/>
  </w:style>
  <w:style w:type="paragraph" w:styleId="848">
    <w:name w:val="table of figures"/>
    <w:basedOn w:val="849"/>
    <w:next w:val="849"/>
    <w:uiPriority w:val="99"/>
    <w:unhideWhenUsed/>
    <w:pPr>
      <w:spacing w:after="0" w:afterAutospacing="0"/>
    </w:pPr>
  </w:style>
  <w:style w:type="paragraph" w:styleId="849" w:default="1">
    <w:name w:val="Normal"/>
    <w:qFormat/>
  </w:style>
  <w:style w:type="table" w:styleId="850" w:default="1">
    <w:name w:val="Normal Table"/>
    <w:uiPriority w:val="99"/>
    <w:semiHidden/>
    <w:unhideWhenUsed/>
    <w:tblPr>
      <w:tblInd w:w="0" w:type="dxa"/>
      <w:tblCellMar>
        <w:left w:w="108" w:type="dxa"/>
        <w:top w:w="0" w:type="dxa"/>
        <w:right w:w="108" w:type="dxa"/>
        <w:bottom w:w="0" w:type="dxa"/>
      </w:tblCellMar>
    </w:tblPr>
  </w:style>
  <w:style w:type="numbering" w:styleId="851" w:default="1">
    <w:name w:val="No List"/>
    <w:uiPriority w:val="99"/>
    <w:semiHidden/>
    <w:unhideWhenUsed/>
  </w:style>
  <w:style w:type="paragraph" w:styleId="852">
    <w:name w:val="No Spacing"/>
    <w:basedOn w:val="849"/>
    <w:uiPriority w:val="1"/>
    <w:qFormat/>
    <w:pPr>
      <w:spacing w:after="0" w:line="240" w:lineRule="auto"/>
    </w:pPr>
  </w:style>
  <w:style w:type="paragraph" w:styleId="853">
    <w:name w:val="List Paragraph"/>
    <w:basedOn w:val="849"/>
    <w:uiPriority w:val="34"/>
    <w:qFormat/>
    <w:pPr>
      <w:contextualSpacing/>
      <w:ind w:left="720"/>
    </w:pPr>
  </w:style>
  <w:style w:type="character" w:styleId="854"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image" Target="media/image2.png"/><Relationship Id="rId11"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4</cp:revision>
  <dcterms:modified xsi:type="dcterms:W3CDTF">2023-06-23T09:25:00Z</dcterms:modified>
</cp:coreProperties>
</file>