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6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4882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88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b/>
                <w:color w:val="000000"/>
                <w:sz w:val="20"/>
              </w:rPr>
              <w:t xml:space="preserve">FORMULIR PERSETUJUAN PENAMBAHAN ANGGARAN OPEX</w:t>
            </w:r>
            <w:r/>
          </w:p>
        </w:tc>
      </w:tr>
      <w:tr>
        <w:trPr>
          <w:trHeight w:val="7956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88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0"/>
              </w:rPr>
              <w:t xml:space="preserve"> </w:t>
            </w:r>
            <w:r/>
          </w:p>
          <w:tbl>
            <w:tblPr>
              <w:tblStyle w:val="666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9"/>
              <w:gridCol w:w="216"/>
              <w:gridCol w:w="4042"/>
              <w:gridCol w:w="3396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309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Kepada Yth.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:</w:t>
                  </w:r>
                  <w:r/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7438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</w:r>
                  <w:r/>
                </w:p>
              </w:tc>
            </w:tr>
          </w:tbl>
          <w:p>
            <w:r/>
          </w:p>
        </w:tc>
      </w:tr>
    </w:tbl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Unknown</cp:lastModifiedBy>
  <cp:revision>2</cp:revision>
  <dcterms:modified xsi:type="dcterms:W3CDTF">2022-07-29T02:40:51Z</dcterms:modified>
</cp:coreProperties>
</file>