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982"/>
        <w:gridCol w:w="2420"/>
      </w:tblGrid>
      <w:tr w:rsidR="0004072E" w14:paraId="0B5AAB5E" w14:textId="77777777">
        <w:trPr>
          <w:trHeight w:val="782"/>
        </w:trPr>
        <w:tc>
          <w:tcPr>
            <w:tcW w:w="8036" w:type="dxa"/>
            <w:gridSpan w:val="3"/>
          </w:tcPr>
          <w:p w14:paraId="64CE254E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36"/>
                <w:szCs w:val="36"/>
              </w:rPr>
            </w:pPr>
            <w:r>
              <w:rPr>
                <w:rFonts w:ascii="Palatino Linotype" w:hAnsi="Palatino Linotype"/>
                <w:b/>
                <w:sz w:val="36"/>
                <w:szCs w:val="36"/>
              </w:rPr>
              <w:t>RISALAH RAPAT</w:t>
            </w:r>
          </w:p>
        </w:tc>
        <w:tc>
          <w:tcPr>
            <w:tcW w:w="2420" w:type="dxa"/>
          </w:tcPr>
          <w:p w14:paraId="537A0690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14:paraId="23CA76FB" w14:textId="77777777">
        <w:trPr>
          <w:trHeight w:val="2138"/>
        </w:trPr>
        <w:tc>
          <w:tcPr>
            <w:tcW w:w="7054" w:type="dxa"/>
            <w:gridSpan w:val="2"/>
          </w:tcPr>
          <w:p w14:paraId="306CDB97" w14:textId="77777777" w:rsidR="0004072E" w:rsidRDefault="0004072E">
            <w:pPr>
              <w:spacing w:after="120" w:line="240" w:lineRule="auto"/>
              <w:ind w:left="90"/>
              <w:rPr>
                <w:rFonts w:ascii="Arial" w:hAnsi="Arial"/>
                <w:b/>
                <w:sz w:val="4"/>
                <w:szCs w:val="4"/>
              </w:rPr>
            </w:pPr>
          </w:p>
          <w:p w14:paraId="5B30EA4C" w14:textId="77777777" w:rsidR="0004072E" w:rsidRDefault="00711196">
            <w:pPr>
              <w:tabs>
                <w:tab w:val="left" w:pos="1481"/>
              </w:tabs>
              <w:spacing w:after="120" w:line="240" w:lineRule="auto"/>
              <w:ind w:left="90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</w:rPr>
              <w:t xml:space="preserve">AGENDA </w:t>
            </w:r>
            <w:r>
              <w:rPr>
                <w:rFonts w:ascii="Arial" w:hAnsi="Arial"/>
                <w:b/>
                <w:szCs w:val="24"/>
              </w:rPr>
              <w:tab/>
              <w:t>:</w:t>
            </w:r>
          </w:p>
          <w:p w14:paraId="7E995985" w14:textId="77777777" w:rsidR="0004072E" w:rsidRDefault="00711196">
            <w:pPr>
              <w:tabs>
                <w:tab w:val="left" w:pos="851"/>
              </w:tabs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PEMBAHASAN SURAT KONTRAK DAN PENYESUAIAN FITUR SIPAS</w:t>
            </w:r>
          </w:p>
          <w:p w14:paraId="5C0C4371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 w:val="20"/>
                <w:szCs w:val="20"/>
              </w:rPr>
            </w:pPr>
          </w:p>
          <w:p w14:paraId="5D843744" w14:textId="77777777" w:rsidR="0004072E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ascii="Arial" w:hAnsi="Arial"/>
                <w:sz w:val="4"/>
                <w:szCs w:val="4"/>
              </w:rPr>
            </w:pPr>
          </w:p>
          <w:p w14:paraId="34491727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309F8C6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048D8EF8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45B275E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TANGGAL :</w:t>
            </w:r>
          </w:p>
          <w:p w14:paraId="6A6195B3" w14:textId="77777777" w:rsidR="0004072E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12</w:t>
            </w:r>
            <w:r>
              <w:rPr>
                <w:rFonts w:ascii="Arial" w:hAnsi="Arial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lang w:val="en-ID"/>
              </w:rPr>
              <w:t>Agustus</w:t>
            </w:r>
            <w:proofErr w:type="spellEnd"/>
            <w:r>
              <w:rPr>
                <w:rFonts w:ascii="Arial" w:hAnsi="Arial"/>
                <w:szCs w:val="24"/>
                <w:lang w:val="en-ID"/>
              </w:rPr>
              <w:t xml:space="preserve"> 2019</w:t>
            </w:r>
          </w:p>
          <w:p w14:paraId="3CB8E71E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</w:rPr>
            </w:pPr>
          </w:p>
          <w:p w14:paraId="1C8743BD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WAKTU :</w:t>
            </w:r>
          </w:p>
          <w:p w14:paraId="0C3E7B56" w14:textId="77777777" w:rsidR="0004072E" w:rsidRDefault="00711196">
            <w:pPr>
              <w:spacing w:after="0" w:line="240" w:lineRule="auto"/>
              <w:rPr>
                <w:rFonts w:ascii="Arial" w:hAnsi="Arial"/>
                <w:szCs w:val="24"/>
                <w:lang w:val="en-ID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Jam </w:t>
            </w:r>
            <w:r>
              <w:rPr>
                <w:rFonts w:ascii="Arial" w:hAnsi="Arial"/>
                <w:szCs w:val="24"/>
                <w:lang w:val="en-ID"/>
              </w:rPr>
              <w:t>09.00</w:t>
            </w:r>
            <w:r>
              <w:rPr>
                <w:rFonts w:ascii="Arial" w:hAnsi="Arial"/>
                <w:szCs w:val="24"/>
                <w:lang w:val="en-US"/>
              </w:rPr>
              <w:t xml:space="preserve"> WIB </w:t>
            </w:r>
            <w:r>
              <w:rPr>
                <w:rFonts w:ascii="Arial" w:hAnsi="Arial"/>
                <w:szCs w:val="24"/>
              </w:rPr>
              <w:t xml:space="preserve">s/d 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selesai</w:t>
            </w:r>
            <w:proofErr w:type="spellEnd"/>
          </w:p>
          <w:p w14:paraId="540E4544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  <w:lang w:val="en-US"/>
              </w:rPr>
            </w:pPr>
          </w:p>
          <w:p w14:paraId="4284364B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TEMPAT :</w:t>
            </w:r>
          </w:p>
          <w:p w14:paraId="6523A6FF" w14:textId="77777777" w:rsidR="0004072E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PTPN X Surabaya</w:t>
            </w:r>
          </w:p>
        </w:tc>
      </w:tr>
      <w:tr w:rsidR="0004072E" w14:paraId="38419FF6" w14:textId="77777777">
        <w:trPr>
          <w:trHeight w:val="730"/>
        </w:trPr>
        <w:tc>
          <w:tcPr>
            <w:tcW w:w="10456" w:type="dxa"/>
            <w:gridSpan w:val="4"/>
          </w:tcPr>
          <w:p w14:paraId="294335B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4"/>
                <w:lang w:val="en-US"/>
              </w:rPr>
              <w:t>Hadir</w:t>
            </w:r>
            <w:proofErr w:type="spellEnd"/>
            <w:r>
              <w:rPr>
                <w:rFonts w:ascii="Arial" w:hAnsi="Arial"/>
                <w:b/>
                <w:szCs w:val="24"/>
                <w:lang w:val="en-US"/>
              </w:rPr>
              <w:t xml:space="preserve"> :</w:t>
            </w:r>
          </w:p>
          <w:p w14:paraId="12700EEA" w14:textId="77777777" w:rsidR="0004072E" w:rsidRDefault="0004072E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Cs w:val="24"/>
              </w:rPr>
            </w:pPr>
          </w:p>
          <w:p w14:paraId="6FF8D649" w14:textId="77777777" w:rsidR="0004072E" w:rsidRDefault="0004072E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Cs w:val="24"/>
              </w:rPr>
            </w:pPr>
          </w:p>
        </w:tc>
      </w:tr>
      <w:tr w:rsidR="0004072E" w14:paraId="1C429469" w14:textId="77777777">
        <w:trPr>
          <w:trHeight w:val="249"/>
        </w:trPr>
        <w:tc>
          <w:tcPr>
            <w:tcW w:w="10456" w:type="dxa"/>
            <w:gridSpan w:val="4"/>
          </w:tcPr>
          <w:p w14:paraId="48A27A81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 xml:space="preserve">Hasil Rapat </w:t>
            </w:r>
          </w:p>
        </w:tc>
      </w:tr>
      <w:tr w:rsidR="0004072E" w14:paraId="4FA43528" w14:textId="77777777">
        <w:trPr>
          <w:trHeight w:val="3837"/>
        </w:trPr>
        <w:tc>
          <w:tcPr>
            <w:tcW w:w="10456" w:type="dxa"/>
            <w:gridSpan w:val="4"/>
          </w:tcPr>
          <w:p w14:paraId="4144490D" w14:textId="77777777" w:rsidR="0004072E" w:rsidRDefault="0004072E">
            <w:pPr>
              <w:spacing w:after="0" w:line="240" w:lineRule="auto"/>
              <w:ind w:left="86"/>
              <w:jc w:val="both"/>
              <w:rPr>
                <w:rFonts w:ascii="Arial" w:hAnsi="Arial"/>
                <w:lang w:val="en-US"/>
              </w:rPr>
            </w:pPr>
          </w:p>
          <w:p w14:paraId="73B34772" w14:textId="77777777" w:rsidR="0004072E" w:rsidRDefault="00711196">
            <w:pPr>
              <w:pStyle w:val="ColorfulList-Accent11"/>
              <w:spacing w:after="120" w:line="240" w:lineRule="auto"/>
              <w:ind w:left="0" w:right="354"/>
              <w:jc w:val="both"/>
              <w:rPr>
                <w:rFonts w:ascii="Arial" w:hAnsi="Arial"/>
                <w:b/>
                <w:sz w:val="20"/>
                <w:szCs w:val="20"/>
                <w:lang w:val="en-ID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engan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ini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disampaikan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hasil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Notulen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ID"/>
              </w:rPr>
              <w:t>Rapat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Surat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Kontrak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Penyesuaian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Fitur</w:t>
            </w:r>
            <w:proofErr w:type="spellEnd"/>
            <w:r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Arial" w:hAnsi="Arial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en-ID"/>
              </w:rPr>
              <w:t>Agustus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en-ID"/>
              </w:rPr>
              <w:t xml:space="preserve"> 201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/>
                <w:b/>
                <w:sz w:val="20"/>
                <w:szCs w:val="20"/>
                <w:lang w:val="en-ID"/>
              </w:rPr>
              <w:t xml:space="preserve"> :</w:t>
            </w:r>
          </w:p>
          <w:p w14:paraId="3FC8C472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Urutan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penomoran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>:</w:t>
            </w:r>
          </w:p>
          <w:p w14:paraId="14250FC6" w14:textId="77777777" w:rsidR="0004072E" w:rsidRDefault="00711196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berdasarkan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</w:p>
          <w:p w14:paraId="6CDAE7E8" w14:textId="77777777" w:rsidR="0004072E" w:rsidRDefault="00711196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Internal :</w:t>
            </w:r>
          </w:p>
          <w:p w14:paraId="24FFAC57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lang w:val="en-US"/>
              </w:rPr>
              <w:t xml:space="preserve">Surat : </w:t>
            </w:r>
            <w:proofErr w:type="spellStart"/>
            <w:r>
              <w:rPr>
                <w:lang w:val="en-US"/>
              </w:rPr>
              <w:t>berdasarkan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pembuat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urusan</w:t>
            </w:r>
            <w:proofErr w:type="spellEnd"/>
            <w:r>
              <w:rPr>
                <w:lang w:val="en-US"/>
              </w:rPr>
              <w:t xml:space="preserve">) dan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</w:p>
          <w:p w14:paraId="7F833F39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lang w:val="en-US"/>
              </w:rPr>
              <w:t>Memo (M, M-</w:t>
            </w:r>
            <w:proofErr w:type="spellStart"/>
            <w:r>
              <w:rPr>
                <w:lang w:val="en-US"/>
              </w:rPr>
              <w:t>Kol</w:t>
            </w:r>
            <w:proofErr w:type="spellEnd"/>
            <w:r>
              <w:rPr>
                <w:lang w:val="en-US"/>
              </w:rPr>
              <w:t xml:space="preserve">): </w:t>
            </w:r>
            <w:proofErr w:type="spellStart"/>
            <w:r>
              <w:rPr>
                <w:lang w:val="en-US"/>
              </w:rPr>
              <w:t>ber</w:t>
            </w:r>
            <w:r>
              <w:rPr>
                <w:lang w:val="en-US"/>
              </w:rPr>
              <w:t>dasarkan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91D61B2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internal. Surat &amp; Memo</w:t>
            </w:r>
          </w:p>
          <w:p w14:paraId="2739CA66" w14:textId="77777777" w:rsidR="0004072E" w:rsidRDefault="00711196">
            <w:pPr>
              <w:pStyle w:val="ListParagraph"/>
              <w:numPr>
                <w:ilvl w:val="0"/>
                <w:numId w:val="1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Internal (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unit) : </w:t>
            </w:r>
            <w:proofErr w:type="spellStart"/>
            <w:r>
              <w:rPr>
                <w:lang w:val="en-US"/>
              </w:rPr>
              <w:t>Selalu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memakai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Memo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penomoran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menghiraukan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. Yang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asal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</w:p>
          <w:p w14:paraId="6F1671A2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color w:val="ED7D31"/>
                <w:lang w:val="en-US"/>
              </w:rPr>
              <w:t>XX</w:t>
            </w:r>
            <w:r>
              <w:rPr>
                <w:lang w:val="en-US"/>
              </w:rPr>
              <w:t>-XX-M/19.00</w:t>
            </w:r>
          </w:p>
          <w:p w14:paraId="4B12581A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color w:val="ED7D31"/>
                <w:lang w:val="en-US"/>
              </w:rPr>
              <w:t>XX</w:t>
            </w:r>
            <w:r>
              <w:rPr>
                <w:lang w:val="en-US"/>
              </w:rPr>
              <w:t>-PERPG-M/19.00</w:t>
            </w:r>
          </w:p>
          <w:p w14:paraId="19CAA7DA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color w:val="ED7D31"/>
                <w:lang w:val="en-US"/>
              </w:rPr>
              <w:t>XX</w:t>
            </w:r>
            <w:r>
              <w:rPr>
                <w:lang w:val="en-US"/>
              </w:rPr>
              <w:t>-BA-M/19.00</w:t>
            </w:r>
          </w:p>
          <w:p w14:paraId="0E9617D6" w14:textId="77777777" w:rsidR="0004072E" w:rsidRDefault="0004072E">
            <w:pPr>
              <w:pStyle w:val="ListParagraph"/>
              <w:spacing w:after="0"/>
              <w:ind w:left="1440"/>
              <w:rPr>
                <w:lang w:val="en-US"/>
              </w:rPr>
            </w:pPr>
          </w:p>
          <w:p w14:paraId="2F1D24B7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</w:t>
            </w:r>
            <w:proofErr w:type="spellEnd"/>
            <w:r>
              <w:rPr>
                <w:lang w:val="en-US"/>
              </w:rPr>
              <w:t>:</w:t>
            </w:r>
          </w:p>
          <w:p w14:paraId="0C164E42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lang w:val="en-US"/>
              </w:rPr>
              <w:t>X-XX-M-</w:t>
            </w:r>
            <w:proofErr w:type="spellStart"/>
            <w:r>
              <w:rPr>
                <w:lang w:val="en-US"/>
              </w:rPr>
              <w:t>Kol</w:t>
            </w:r>
            <w:proofErr w:type="spellEnd"/>
            <w:r>
              <w:rPr>
                <w:lang w:val="en-US"/>
              </w:rPr>
              <w:t>/19.00</w:t>
            </w:r>
          </w:p>
          <w:p w14:paraId="4EC50248" w14:textId="77777777" w:rsidR="0004072E" w:rsidRDefault="0004072E">
            <w:pPr>
              <w:pStyle w:val="ListParagraph"/>
              <w:spacing w:after="0"/>
              <w:ind w:left="1440"/>
              <w:rPr>
                <w:lang w:val="en-US"/>
              </w:rPr>
            </w:pPr>
          </w:p>
          <w:p w14:paraId="76F568DB" w14:textId="77777777" w:rsidR="0004072E" w:rsidRDefault="00711196">
            <w:pPr>
              <w:pStyle w:val="ListParagraph"/>
              <w:numPr>
                <w:ilvl w:val="0"/>
                <w:numId w:val="1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Internal PTPN X (</w:t>
            </w:r>
            <w:proofErr w:type="spellStart"/>
            <w:r>
              <w:rPr>
                <w:lang w:val="en-US"/>
              </w:rPr>
              <w:t>antar</w:t>
            </w:r>
            <w:proofErr w:type="spellEnd"/>
            <w:r>
              <w:rPr>
                <w:lang w:val="en-US"/>
              </w:rPr>
              <w:t xml:space="preserve"> unit) : </w:t>
            </w:r>
            <w:r>
              <w:rPr>
                <w:b/>
                <w:bCs/>
                <w:lang w:val="en-US"/>
              </w:rPr>
              <w:t>Surat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penomoran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asal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pembuat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</w:p>
          <w:p w14:paraId="3FC49E8F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color w:val="ED7D31"/>
                <w:lang w:val="en-US"/>
              </w:rPr>
              <w:t>XX-22100</w:t>
            </w:r>
            <w:r>
              <w:rPr>
                <w:lang w:val="en-US"/>
              </w:rPr>
              <w:t>/001</w:t>
            </w:r>
          </w:p>
          <w:p w14:paraId="7503974F" w14:textId="77777777" w:rsidR="0004072E" w:rsidRDefault="00711196">
            <w:pPr>
              <w:pStyle w:val="ListParagraph"/>
              <w:spacing w:after="0"/>
              <w:ind w:left="1440"/>
              <w:rPr>
                <w:lang w:val="en-US"/>
              </w:rPr>
            </w:pPr>
            <w:r>
              <w:rPr>
                <w:color w:val="ED7D31"/>
                <w:lang w:val="en-US"/>
              </w:rPr>
              <w:t>JA-22100</w:t>
            </w:r>
            <w:r>
              <w:rPr>
                <w:lang w:val="en-US"/>
              </w:rPr>
              <w:t>/001</w:t>
            </w:r>
          </w:p>
          <w:p w14:paraId="25D096DB" w14:textId="77777777" w:rsidR="0004072E" w:rsidRDefault="0004072E">
            <w:pPr>
              <w:pStyle w:val="ListParagraph"/>
              <w:spacing w:after="0"/>
              <w:ind w:left="1440"/>
              <w:rPr>
                <w:lang w:val="en-US"/>
              </w:rPr>
            </w:pPr>
          </w:p>
          <w:p w14:paraId="4E380B6D" w14:textId="77777777" w:rsidR="0004072E" w:rsidRDefault="00711196">
            <w:pPr>
              <w:pStyle w:val="ListParagraph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unit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mempunyai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urusan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urutan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berbeda</w:t>
            </w:r>
            <w:proofErr w:type="spellEnd"/>
          </w:p>
          <w:p w14:paraId="571B3375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urusan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dikaitkan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jabatan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default </w:t>
            </w:r>
            <w:proofErr w:type="spellStart"/>
            <w:r>
              <w:rPr>
                <w:lang w:val="en-US"/>
              </w:rPr>
              <w:t>pilihan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pembuatan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</w:p>
          <w:p w14:paraId="4991E7B2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Kolektif</w:t>
            </w:r>
            <w:proofErr w:type="spellEnd"/>
            <w:r>
              <w:rPr>
                <w:lang w:val="en-US"/>
              </w:rPr>
              <w:t xml:space="preserve"> :</w:t>
            </w:r>
          </w:p>
          <w:p w14:paraId="7D72697B" w14:textId="77777777" w:rsidR="0004072E" w:rsidRDefault="00711196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internal</w:t>
            </w:r>
          </w:p>
          <w:p w14:paraId="2945A160" w14:textId="77777777" w:rsidR="0004072E" w:rsidRDefault="00711196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direksi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direksi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direksi</w:t>
            </w:r>
            <w:proofErr w:type="spellEnd"/>
            <w:r>
              <w:rPr>
                <w:lang w:val="en-US"/>
              </w:rPr>
              <w:t>, XX-XX-M-</w:t>
            </w:r>
            <w:proofErr w:type="spellStart"/>
            <w:r>
              <w:rPr>
                <w:lang w:val="en-US"/>
              </w:rPr>
              <w:t>kol</w:t>
            </w:r>
            <w:proofErr w:type="spellEnd"/>
            <w:r>
              <w:rPr>
                <w:lang w:val="en-US"/>
              </w:rPr>
              <w:t xml:space="preserve">/001) </w:t>
            </w:r>
          </w:p>
          <w:p w14:paraId="6F4CA5EE" w14:textId="77777777" w:rsidR="0004072E" w:rsidRDefault="00711196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r>
              <w:rPr>
                <w:lang w:val="en-US"/>
              </w:rPr>
              <w:t>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kode</w:t>
            </w:r>
            <w:proofErr w:type="spellEnd"/>
            <w:r>
              <w:rPr>
                <w:lang w:val="en-US"/>
              </w:rPr>
              <w:t xml:space="preserve"> PERPG (JA-PERPG-M/001)</w:t>
            </w:r>
          </w:p>
          <w:p w14:paraId="6A86954B" w14:textId="77777777" w:rsidR="0004072E" w:rsidRDefault="00711196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</w:p>
          <w:p w14:paraId="481A4592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Pemberian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disetujui</w:t>
            </w:r>
            <w:proofErr w:type="spellEnd"/>
          </w:p>
          <w:p w14:paraId="32EBDE63" w14:textId="77777777" w:rsidR="0004072E" w:rsidRDefault="00711196">
            <w:pPr>
              <w:pStyle w:val="ListParagraph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diambil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disetujui</w:t>
            </w:r>
            <w:proofErr w:type="spellEnd"/>
          </w:p>
          <w:p w14:paraId="1DBF4878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Booking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ditiadakan</w:t>
            </w:r>
            <w:proofErr w:type="spellEnd"/>
          </w:p>
          <w:p w14:paraId="4E4BE887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Pembatalan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</w:t>
            </w:r>
            <w:r>
              <w:rPr>
                <w:lang w:val="en-US"/>
              </w:rPr>
              <w:t>uk</w:t>
            </w:r>
            <w:proofErr w:type="spellEnd"/>
            <w:r>
              <w:rPr>
                <w:lang w:val="en-US"/>
              </w:rPr>
              <w:t xml:space="preserve"> (internal &amp; </w:t>
            </w: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) :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ditampilkan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status </w:t>
            </w:r>
            <w:proofErr w:type="spellStart"/>
            <w:r>
              <w:rPr>
                <w:lang w:val="en-US"/>
              </w:rPr>
              <w:t>dibatalkan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dibuka</w:t>
            </w:r>
            <w:proofErr w:type="spellEnd"/>
          </w:p>
          <w:p w14:paraId="51246114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Surat </w:t>
            </w:r>
            <w:proofErr w:type="spellStart"/>
            <w:r>
              <w:rPr>
                <w:lang w:val="en-US"/>
              </w:rPr>
              <w:t>keluar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dikirim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tembusan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ditampilkan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status </w:t>
            </w:r>
            <w:proofErr w:type="spellStart"/>
            <w:r>
              <w:rPr>
                <w:lang w:val="en-US"/>
              </w:rPr>
              <w:t>dibatalkan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dibuka</w:t>
            </w:r>
            <w:proofErr w:type="spellEnd"/>
          </w:p>
          <w:p w14:paraId="7BAD1487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Scan </w:t>
            </w:r>
            <w:proofErr w:type="spellStart"/>
            <w:r>
              <w:rPr>
                <w:lang w:val="en-US"/>
              </w:rPr>
              <w:t>QRcode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S.</w:t>
            </w:r>
            <w:r>
              <w:rPr>
                <w:lang w:val="en-US"/>
              </w:rPr>
              <w:t>keluar</w:t>
            </w:r>
            <w:proofErr w:type="spellEnd"/>
            <w:r>
              <w:rPr>
                <w:lang w:val="en-US"/>
              </w:rPr>
              <w:t xml:space="preserve"> Internal) </w:t>
            </w:r>
            <w:proofErr w:type="spellStart"/>
            <w:r>
              <w:rPr>
                <w:lang w:val="en-US"/>
              </w:rPr>
              <w:t>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mengarah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persetujuan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menampilkan</w:t>
            </w:r>
            <w:proofErr w:type="spellEnd"/>
            <w:r>
              <w:rPr>
                <w:lang w:val="en-US"/>
              </w:rPr>
              <w:t xml:space="preserve"> daftar </w:t>
            </w:r>
            <w:proofErr w:type="spellStart"/>
            <w:r>
              <w:rPr>
                <w:lang w:val="en-US"/>
              </w:rPr>
              <w:t>penyetuju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</w:p>
          <w:p w14:paraId="39F97E32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Template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penyetuju</w:t>
            </w:r>
            <w:proofErr w:type="spellEnd"/>
            <w:r>
              <w:rPr>
                <w:lang w:val="en-US"/>
              </w:rPr>
              <w:t xml:space="preserve"> UB (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Bersangkutan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Nama “AN”)/</w:t>
            </w:r>
            <w:proofErr w:type="spellStart"/>
            <w:r>
              <w:rPr>
                <w:lang w:val="en-US"/>
              </w:rPr>
              <w:t>Asistensi</w:t>
            </w:r>
            <w:proofErr w:type="spellEnd"/>
            <w:r>
              <w:rPr>
                <w:lang w:val="en-US"/>
              </w:rPr>
              <w:t>:</w:t>
            </w:r>
          </w:p>
          <w:p w14:paraId="336B2772" w14:textId="77777777" w:rsidR="0004072E" w:rsidRDefault="00711196">
            <w:pPr>
              <w:pStyle w:val="ListParagraph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Yang </w:t>
            </w:r>
            <w:proofErr w:type="spellStart"/>
            <w:r>
              <w:rPr>
                <w:lang w:val="en-US"/>
              </w:rPr>
              <w:t>ditampilkan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lembar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jabata</w:t>
            </w:r>
            <w:r>
              <w:rPr>
                <w:lang w:val="en-US"/>
              </w:rPr>
              <w:t>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penyetuju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asli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30D50DBE" w14:textId="77777777" w:rsidR="0004072E" w:rsidRDefault="00711196">
            <w:pPr>
              <w:pStyle w:val="ListParagraph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disistem</w:t>
            </w:r>
            <w:proofErr w:type="spellEnd"/>
            <w:r>
              <w:rPr>
                <w:lang w:val="en-US"/>
              </w:rPr>
              <w:t xml:space="preserve">/log </w:t>
            </w:r>
            <w:proofErr w:type="spellStart"/>
            <w:r>
              <w:rPr>
                <w:lang w:val="en-US"/>
              </w:rPr>
              <w:t>tercatat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jabatan</w:t>
            </w:r>
            <w:proofErr w:type="spellEnd"/>
            <w:r>
              <w:rPr>
                <w:lang w:val="en-US"/>
              </w:rPr>
              <w:t xml:space="preserve"> UB</w:t>
            </w:r>
          </w:p>
          <w:p w14:paraId="787CF6E1" w14:textId="77777777" w:rsidR="0004072E" w:rsidRDefault="00711196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: XX-SURKP, XX-SURED, XX-SURKT, XX-KONT, XX-SUTUG, XX- SURKU, XX-PENGU</w:t>
            </w:r>
          </w:p>
          <w:p w14:paraId="285BB3C8" w14:textId="77777777" w:rsidR="0004072E" w:rsidRDefault="00711196">
            <w:pPr>
              <w:pStyle w:val="ColorfulList-Accent11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Tampil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keluar</w:t>
            </w:r>
            <w:proofErr w:type="spellEnd"/>
            <w:r>
              <w:rPr>
                <w:lang w:val="en-US"/>
              </w:rPr>
              <w:t xml:space="preserve"> internal dan </w:t>
            </w: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. Dan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berdasarkan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dan </w:t>
            </w:r>
            <w:proofErr w:type="spellStart"/>
            <w:r>
              <w:rPr>
                <w:lang w:val="en-US"/>
              </w:rPr>
              <w:t>menghiraukan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(internal &amp; </w:t>
            </w: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urutan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terpusat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</w:p>
          <w:p w14:paraId="41D0538A" w14:textId="77777777" w:rsidR="003334E3" w:rsidRDefault="003334E3">
            <w:pPr>
              <w:pStyle w:val="ColorfulList-Accent11"/>
              <w:spacing w:after="0" w:line="240" w:lineRule="auto"/>
              <w:jc w:val="both"/>
              <w:rPr>
                <w:lang w:val="en-US"/>
              </w:rPr>
            </w:pPr>
          </w:p>
          <w:p w14:paraId="545CB97E" w14:textId="77777777" w:rsidR="003334E3" w:rsidRDefault="003334E3">
            <w:pPr>
              <w:pStyle w:val="ColorfulList-Accent11"/>
              <w:spacing w:after="0" w:line="240" w:lineRule="auto"/>
              <w:jc w:val="both"/>
              <w:rPr>
                <w:lang w:val="en-US"/>
              </w:rPr>
            </w:pPr>
          </w:p>
          <w:p w14:paraId="613B948F" w14:textId="77777777" w:rsidR="003334E3" w:rsidRDefault="003334E3">
            <w:pPr>
              <w:pStyle w:val="ColorfulList-Accent11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Catatan</w:t>
            </w:r>
            <w:proofErr w:type="spellEnd"/>
            <w:r>
              <w:rPr>
                <w:lang w:val="en-US"/>
              </w:rPr>
              <w:t>:</w:t>
            </w:r>
          </w:p>
          <w:p w14:paraId="31DDB928" w14:textId="77777777" w:rsidR="003334E3" w:rsidRPr="003334E3" w:rsidRDefault="003334E3" w:rsidP="003334E3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Jabatan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</w:p>
          <w:p w14:paraId="16EC9582" w14:textId="77777777" w:rsidR="003334E3" w:rsidRPr="003334E3" w:rsidRDefault="003334E3" w:rsidP="003334E3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disetujui</w:t>
            </w:r>
            <w:proofErr w:type="spellEnd"/>
          </w:p>
          <w:p w14:paraId="6F88E6DC" w14:textId="77777777" w:rsidR="003334E3" w:rsidRPr="003334E3" w:rsidRDefault="003334E3" w:rsidP="003334E3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lang w:val="en-US"/>
              </w:rPr>
              <w:t xml:space="preserve">Backdate, </w:t>
            </w:r>
            <w:proofErr w:type="spellStart"/>
            <w:r>
              <w:rPr>
                <w:lang w:val="en-US"/>
              </w:rPr>
              <w:t>penambahan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pilihan</w:t>
            </w:r>
            <w:proofErr w:type="spellEnd"/>
            <w:r>
              <w:rPr>
                <w:lang w:val="en-US"/>
              </w:rPr>
              <w:t xml:space="preserve"> backdate (checkbox) dan </w:t>
            </w:r>
            <w:proofErr w:type="spellStart"/>
            <w:r>
              <w:rPr>
                <w:lang w:val="en-US"/>
              </w:rPr>
              <w:t>memilih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backdate</w:t>
            </w:r>
          </w:p>
          <w:p w14:paraId="07DD98D0" w14:textId="77777777" w:rsidR="003334E3" w:rsidRPr="003334E3" w:rsidRDefault="003334E3" w:rsidP="003334E3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Menghilangkan</w:t>
            </w:r>
            <w:proofErr w:type="spellEnd"/>
            <w:r>
              <w:rPr>
                <w:lang w:val="en-US"/>
              </w:rPr>
              <w:t xml:space="preserve"> tab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Daftar Internal dan Daftar </w:t>
            </w:r>
            <w:proofErr w:type="spellStart"/>
            <w:r>
              <w:rPr>
                <w:lang w:val="en-US"/>
              </w:rPr>
              <w:t>Eksternal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dikembalikan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semula</w:t>
            </w:r>
            <w:proofErr w:type="spellEnd"/>
          </w:p>
          <w:p w14:paraId="53861A34" w14:textId="73187CE9" w:rsidR="003334E3" w:rsidRPr="003334E3" w:rsidRDefault="003334E3" w:rsidP="003334E3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Pembatalan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, list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 w:rsidR="00836157">
              <w:rPr>
                <w:lang w:val="en-US"/>
              </w:rPr>
              <w:t>tetap</w:t>
            </w:r>
            <w:proofErr w:type="spellEnd"/>
            <w:r w:rsidR="00836157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lang w:val="en-US"/>
              </w:rPr>
              <w:t>tampilan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ditabatalkan</w:t>
            </w:r>
            <w:proofErr w:type="spellEnd"/>
          </w:p>
          <w:p w14:paraId="6D18132A" w14:textId="0086EEDC" w:rsidR="003334E3" w:rsidRDefault="003334E3" w:rsidP="003334E3">
            <w:pPr>
              <w:pStyle w:val="ColorfulList-Accent11"/>
              <w:spacing w:after="0" w:line="240" w:lineRule="auto"/>
              <w:ind w:left="1080"/>
              <w:jc w:val="both"/>
              <w:rPr>
                <w:rFonts w:ascii="Arial" w:hAnsi="Arial"/>
                <w:b/>
                <w:szCs w:val="24"/>
                <w:lang w:val="en-US"/>
              </w:rPr>
            </w:pPr>
          </w:p>
        </w:tc>
      </w:tr>
      <w:tr w:rsidR="0004072E" w14:paraId="3843CC79" w14:textId="77777777">
        <w:trPr>
          <w:trHeight w:val="1300"/>
        </w:trPr>
        <w:tc>
          <w:tcPr>
            <w:tcW w:w="3510" w:type="dxa"/>
          </w:tcPr>
          <w:p w14:paraId="699825F5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lang w:val="en-US"/>
              </w:rPr>
              <w:lastRenderedPageBreak/>
              <w:t>Bagian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Umum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&amp;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Aset</w:t>
            </w:r>
            <w:proofErr w:type="spellEnd"/>
          </w:p>
        </w:tc>
        <w:tc>
          <w:tcPr>
            <w:tcW w:w="3544" w:type="dxa"/>
          </w:tcPr>
          <w:p w14:paraId="0CF50D76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lang w:val="en-US"/>
              </w:rPr>
              <w:t>Bagian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Sekper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>/IT</w:t>
            </w:r>
          </w:p>
        </w:tc>
        <w:tc>
          <w:tcPr>
            <w:tcW w:w="3402" w:type="dxa"/>
            <w:gridSpan w:val="2"/>
          </w:tcPr>
          <w:p w14:paraId="30121919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PT.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Sekawan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Media</w:t>
            </w:r>
          </w:p>
          <w:p w14:paraId="41599485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  <w:p w14:paraId="24A39440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  <w:p w14:paraId="327B1E3D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</w:tc>
      </w:tr>
    </w:tbl>
    <w:p w14:paraId="1C080E48" w14:textId="77777777" w:rsidR="00711196" w:rsidRDefault="00711196"/>
    <w:sectPr w:rsidR="00711196">
      <w:pgSz w:w="11909" w:h="16834"/>
      <w:pgMar w:top="1138" w:right="850" w:bottom="562" w:left="85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DDFA" w14:textId="77777777" w:rsidR="00711196" w:rsidRDefault="00711196">
      <w:pPr>
        <w:spacing w:after="0" w:line="240" w:lineRule="auto"/>
      </w:pPr>
      <w:r>
        <w:separator/>
      </w:r>
    </w:p>
  </w:endnote>
  <w:endnote w:type="continuationSeparator" w:id="0">
    <w:p w14:paraId="5DC84E5A" w14:textId="77777777" w:rsidR="00711196" w:rsidRDefault="0071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C706" w14:textId="77777777" w:rsidR="00711196" w:rsidRDefault="00711196">
      <w:pPr>
        <w:spacing w:after="0" w:line="240" w:lineRule="auto"/>
      </w:pPr>
      <w:r>
        <w:separator/>
      </w:r>
    </w:p>
  </w:footnote>
  <w:footnote w:type="continuationSeparator" w:id="0">
    <w:p w14:paraId="049AB9FD" w14:textId="77777777" w:rsidR="00711196" w:rsidRDefault="0071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4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5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8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9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4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6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4072E"/>
    <w:rsid w:val="003334E3"/>
    <w:rsid w:val="00711196"/>
    <w:rsid w:val="008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3</cp:revision>
  <dcterms:created xsi:type="dcterms:W3CDTF">2019-08-13T00:33:00Z</dcterms:created>
  <dcterms:modified xsi:type="dcterms:W3CDTF">2019-08-13T03:42:00Z</dcterms:modified>
</cp:coreProperties>
</file>