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3D0" w:rsidRDefault="00EE53D0" w:rsidP="00EE53D0">
      <w:pPr>
        <w:jc w:val="center"/>
        <w:rPr>
          <w:rFonts w:asciiTheme="majorHAnsi" w:hAnsiTheme="majorHAnsi" w:cstheme="majorHAnsi"/>
          <w:sz w:val="44"/>
          <w:lang w:val="en-ID"/>
        </w:rPr>
      </w:pPr>
    </w:p>
    <w:p w:rsidR="00D1153C" w:rsidRPr="00046F20" w:rsidRDefault="00046F20" w:rsidP="00EE53D0">
      <w:pPr>
        <w:jc w:val="center"/>
        <w:rPr>
          <w:rFonts w:asciiTheme="majorHAnsi" w:hAnsiTheme="majorHAnsi" w:cstheme="majorHAnsi"/>
          <w:b/>
          <w:sz w:val="20"/>
          <w:lang w:val="en-ID"/>
        </w:rPr>
      </w:pPr>
      <w:r w:rsidRPr="00046F20">
        <w:rPr>
          <w:rFonts w:asciiTheme="majorHAnsi" w:hAnsiTheme="majorHAnsi" w:cstheme="majorHAnsi"/>
          <w:b/>
          <w:sz w:val="44"/>
          <w:lang w:val="en-ID"/>
        </w:rPr>
        <w:t>PROSEDUR TATA PERSURATAN</w:t>
      </w:r>
    </w:p>
    <w:p w:rsidR="00EE53D0" w:rsidRDefault="00EE53D0" w:rsidP="00EE53D0">
      <w:pPr>
        <w:jc w:val="center"/>
        <w:rPr>
          <w:rFonts w:asciiTheme="majorHAnsi" w:hAnsiTheme="majorHAnsi" w:cstheme="majorHAnsi"/>
          <w:sz w:val="28"/>
          <w:lang w:val="en-ID"/>
        </w:rPr>
      </w:pPr>
      <w:r w:rsidRPr="00EE53D0">
        <w:rPr>
          <w:rFonts w:asciiTheme="majorHAnsi" w:hAnsiTheme="majorHAnsi" w:cstheme="majorHAnsi"/>
          <w:sz w:val="28"/>
          <w:lang w:val="en-ID"/>
        </w:rPr>
        <w:t>PENERAPAN SISTEM INFORMASI PENGELOLAAN ARSIP SURAT DI PD PAL JAYA</w:t>
      </w:r>
    </w:p>
    <w:p w:rsidR="00046F20" w:rsidRDefault="00046F20">
      <w:pPr>
        <w:rPr>
          <w:rFonts w:asciiTheme="majorHAnsi" w:hAnsiTheme="majorHAnsi" w:cstheme="majorHAnsi"/>
          <w:sz w:val="28"/>
          <w:lang w:val="en-ID"/>
        </w:rPr>
      </w:pPr>
    </w:p>
    <w:p w:rsidR="00046F20" w:rsidRDefault="00046F20">
      <w:pPr>
        <w:rPr>
          <w:rFonts w:asciiTheme="majorHAnsi" w:hAnsiTheme="majorHAnsi" w:cstheme="majorHAnsi"/>
          <w:sz w:val="28"/>
          <w:lang w:val="en-ID"/>
        </w:rPr>
      </w:pPr>
    </w:p>
    <w:p w:rsidR="00046F20" w:rsidRDefault="00046F20" w:rsidP="00046F20">
      <w:pPr>
        <w:jc w:val="center"/>
        <w:rPr>
          <w:rFonts w:asciiTheme="majorHAnsi" w:hAnsiTheme="majorHAnsi" w:cstheme="majorHAnsi"/>
          <w:sz w:val="28"/>
          <w:lang w:val="en-ID"/>
        </w:rPr>
      </w:pPr>
      <w:r>
        <w:rPr>
          <w:noProof/>
        </w:rPr>
        <w:drawing>
          <wp:inline distT="0" distB="0" distL="0" distR="0">
            <wp:extent cx="2520000" cy="2520000"/>
            <wp:effectExtent l="0" t="0" r="0" b="0"/>
            <wp:docPr id="1" name="Picture 1" descr="Hasil gambar untuk PD PAL JA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asil gambar untuk PD PAL JAY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F20" w:rsidRDefault="00046F20">
      <w:pPr>
        <w:rPr>
          <w:rFonts w:asciiTheme="majorHAnsi" w:hAnsiTheme="majorHAnsi" w:cstheme="majorHAnsi"/>
          <w:sz w:val="28"/>
          <w:lang w:val="en-ID"/>
        </w:rPr>
      </w:pPr>
    </w:p>
    <w:p w:rsidR="003E2701" w:rsidRDefault="003E2701" w:rsidP="003E2701">
      <w:pPr>
        <w:spacing w:after="0"/>
        <w:rPr>
          <w:rFonts w:asciiTheme="majorHAnsi" w:hAnsiTheme="majorHAnsi" w:cstheme="majorHAnsi"/>
          <w:sz w:val="28"/>
          <w:lang w:val="en-ID"/>
        </w:rPr>
      </w:pPr>
    </w:p>
    <w:p w:rsidR="003E2701" w:rsidRDefault="003E2701" w:rsidP="003E2701">
      <w:pPr>
        <w:spacing w:after="0"/>
        <w:rPr>
          <w:rFonts w:asciiTheme="majorHAnsi" w:hAnsiTheme="majorHAnsi" w:cstheme="majorHAnsi"/>
          <w:sz w:val="28"/>
          <w:lang w:val="en-ID"/>
        </w:rPr>
      </w:pPr>
    </w:p>
    <w:p w:rsidR="003E2701" w:rsidRDefault="003E2701" w:rsidP="003E2701">
      <w:pPr>
        <w:spacing w:after="0"/>
        <w:rPr>
          <w:rFonts w:asciiTheme="majorHAnsi" w:hAnsiTheme="majorHAnsi" w:cstheme="majorHAnsi"/>
          <w:sz w:val="28"/>
          <w:lang w:val="en-ID"/>
        </w:rPr>
      </w:pPr>
    </w:p>
    <w:p w:rsidR="00046F20" w:rsidRDefault="00046F20" w:rsidP="00046F20">
      <w:pPr>
        <w:jc w:val="center"/>
        <w:rPr>
          <w:rFonts w:asciiTheme="majorHAnsi" w:hAnsiTheme="majorHAnsi" w:cstheme="majorHAnsi"/>
          <w:sz w:val="28"/>
          <w:lang w:val="en-ID"/>
        </w:rPr>
      </w:pPr>
      <w:r>
        <w:rPr>
          <w:rFonts w:asciiTheme="majorHAnsi" w:hAnsiTheme="majorHAnsi" w:cstheme="majorHAnsi"/>
          <w:sz w:val="28"/>
          <w:lang w:val="en-ID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2268"/>
        <w:gridCol w:w="2358"/>
      </w:tblGrid>
      <w:tr w:rsidR="00DA2C08" w:rsidTr="00194D41">
        <w:tc>
          <w:tcPr>
            <w:tcW w:w="4390" w:type="dxa"/>
            <w:vMerge w:val="restart"/>
          </w:tcPr>
          <w:p w:rsidR="003E2701" w:rsidRPr="003E2701" w:rsidRDefault="003E2701" w:rsidP="00EF3565">
            <w:pPr>
              <w:spacing w:before="240"/>
              <w:ind w:left="30"/>
              <w:rPr>
                <w:rFonts w:asciiTheme="majorHAnsi" w:hAnsiTheme="majorHAnsi" w:cstheme="majorHAnsi"/>
                <w:b/>
                <w:sz w:val="28"/>
                <w:lang w:val="en-ID"/>
              </w:rPr>
            </w:pPr>
            <w:r>
              <w:rPr>
                <w:rFonts w:asciiTheme="majorHAnsi" w:hAnsiTheme="majorHAnsi" w:cstheme="majorHAnsi"/>
                <w:b/>
                <w:sz w:val="28"/>
                <w:lang w:val="en-ID"/>
              </w:rPr>
              <w:t>PD</w:t>
            </w:r>
            <w:r w:rsidRPr="003E2701">
              <w:rPr>
                <w:rFonts w:asciiTheme="majorHAnsi" w:hAnsiTheme="majorHAnsi" w:cstheme="majorHAnsi"/>
                <w:b/>
                <w:sz w:val="28"/>
                <w:lang w:val="en-ID"/>
              </w:rPr>
              <w:t xml:space="preserve"> PAL JAYA</w:t>
            </w:r>
          </w:p>
          <w:p w:rsidR="003E2701" w:rsidRPr="00DF0284" w:rsidRDefault="003E2701" w:rsidP="00DF0284">
            <w:pPr>
              <w:rPr>
                <w:rFonts w:cstheme="minorHAnsi"/>
                <w:lang w:val="en-ID"/>
              </w:rPr>
            </w:pPr>
            <w:r w:rsidRPr="00DF0284">
              <w:rPr>
                <w:rFonts w:cstheme="minorHAnsi"/>
                <w:lang w:val="en-ID"/>
              </w:rPr>
              <w:t xml:space="preserve">Jl. Sultan Agung No. 1 </w:t>
            </w:r>
            <w:proofErr w:type="spellStart"/>
            <w:r w:rsidRPr="00DF0284">
              <w:rPr>
                <w:rFonts w:cstheme="minorHAnsi"/>
                <w:lang w:val="en-ID"/>
              </w:rPr>
              <w:t>Setiabudi</w:t>
            </w:r>
            <w:proofErr w:type="spellEnd"/>
            <w:r w:rsidRPr="00DF0284">
              <w:rPr>
                <w:rFonts w:cstheme="minorHAnsi"/>
                <w:lang w:val="en-ID"/>
              </w:rPr>
              <w:t xml:space="preserve"> Jakarta Selatan 12980</w:t>
            </w:r>
          </w:p>
          <w:p w:rsidR="00DA2C08" w:rsidRPr="00DA2C08" w:rsidRDefault="003E2701" w:rsidP="00DF0284">
            <w:pPr>
              <w:rPr>
                <w:rFonts w:cstheme="minorHAnsi"/>
                <w:b/>
                <w:lang w:val="en-ID"/>
              </w:rPr>
            </w:pPr>
            <w:proofErr w:type="spellStart"/>
            <w:r w:rsidRPr="00DF0284">
              <w:rPr>
                <w:rFonts w:cstheme="minorHAnsi"/>
                <w:lang w:val="en-ID"/>
              </w:rPr>
              <w:t>Telp</w:t>
            </w:r>
            <w:proofErr w:type="spellEnd"/>
            <w:r w:rsidRPr="00DF0284">
              <w:rPr>
                <w:rFonts w:cstheme="minorHAnsi"/>
                <w:lang w:val="en-ID"/>
              </w:rPr>
              <w:t>. (021)</w:t>
            </w:r>
            <w:bookmarkStart w:id="0" w:name="_GoBack"/>
            <w:bookmarkEnd w:id="0"/>
          </w:p>
        </w:tc>
        <w:tc>
          <w:tcPr>
            <w:tcW w:w="2268" w:type="dxa"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  <w:proofErr w:type="spellStart"/>
            <w:r>
              <w:rPr>
                <w:rFonts w:cstheme="minorHAnsi"/>
                <w:b/>
                <w:lang w:val="en-ID"/>
              </w:rPr>
              <w:t>Nomor</w:t>
            </w:r>
            <w:proofErr w:type="spellEnd"/>
            <w:r>
              <w:rPr>
                <w:rFonts w:cstheme="minorHAnsi"/>
                <w:b/>
                <w:lang w:val="en-ID"/>
              </w:rPr>
              <w:t xml:space="preserve"> SOP</w:t>
            </w:r>
          </w:p>
        </w:tc>
        <w:tc>
          <w:tcPr>
            <w:tcW w:w="2358" w:type="dxa"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</w:p>
        </w:tc>
      </w:tr>
      <w:tr w:rsidR="00DA2C08" w:rsidTr="00194D41">
        <w:tc>
          <w:tcPr>
            <w:tcW w:w="4390" w:type="dxa"/>
            <w:vMerge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</w:p>
        </w:tc>
        <w:tc>
          <w:tcPr>
            <w:tcW w:w="2268" w:type="dxa"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  <w:proofErr w:type="spellStart"/>
            <w:r>
              <w:rPr>
                <w:rFonts w:cstheme="minorHAnsi"/>
                <w:b/>
                <w:lang w:val="en-ID"/>
              </w:rPr>
              <w:t>Tanggal</w:t>
            </w:r>
            <w:proofErr w:type="spellEnd"/>
            <w:r>
              <w:rPr>
                <w:rFonts w:cstheme="minorHAnsi"/>
                <w:b/>
                <w:lang w:val="en-ID"/>
              </w:rPr>
              <w:t xml:space="preserve"> </w:t>
            </w:r>
            <w:proofErr w:type="spellStart"/>
            <w:r>
              <w:rPr>
                <w:rFonts w:cstheme="minorHAnsi"/>
                <w:b/>
                <w:lang w:val="en-ID"/>
              </w:rPr>
              <w:t>Pembuatan</w:t>
            </w:r>
            <w:proofErr w:type="spellEnd"/>
          </w:p>
        </w:tc>
        <w:tc>
          <w:tcPr>
            <w:tcW w:w="2358" w:type="dxa"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</w:p>
        </w:tc>
      </w:tr>
      <w:tr w:rsidR="00DA2C08" w:rsidTr="00194D41">
        <w:tc>
          <w:tcPr>
            <w:tcW w:w="4390" w:type="dxa"/>
            <w:vMerge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</w:p>
        </w:tc>
        <w:tc>
          <w:tcPr>
            <w:tcW w:w="2268" w:type="dxa"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  <w:proofErr w:type="spellStart"/>
            <w:r>
              <w:rPr>
                <w:rFonts w:cstheme="minorHAnsi"/>
                <w:b/>
                <w:lang w:val="en-ID"/>
              </w:rPr>
              <w:t>Tanggal</w:t>
            </w:r>
            <w:proofErr w:type="spellEnd"/>
            <w:r>
              <w:rPr>
                <w:rFonts w:cstheme="minorHAnsi"/>
                <w:b/>
                <w:lang w:val="en-ID"/>
              </w:rPr>
              <w:t xml:space="preserve"> </w:t>
            </w:r>
            <w:proofErr w:type="spellStart"/>
            <w:r>
              <w:rPr>
                <w:rFonts w:cstheme="minorHAnsi"/>
                <w:b/>
                <w:lang w:val="en-ID"/>
              </w:rPr>
              <w:t>Revisi</w:t>
            </w:r>
            <w:proofErr w:type="spellEnd"/>
          </w:p>
        </w:tc>
        <w:tc>
          <w:tcPr>
            <w:tcW w:w="2358" w:type="dxa"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</w:p>
        </w:tc>
      </w:tr>
      <w:tr w:rsidR="00DA2C08" w:rsidTr="00194D41">
        <w:tc>
          <w:tcPr>
            <w:tcW w:w="4390" w:type="dxa"/>
            <w:vMerge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</w:p>
        </w:tc>
        <w:tc>
          <w:tcPr>
            <w:tcW w:w="2268" w:type="dxa"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  <w:proofErr w:type="spellStart"/>
            <w:r>
              <w:rPr>
                <w:rFonts w:cstheme="minorHAnsi"/>
                <w:b/>
                <w:lang w:val="en-ID"/>
              </w:rPr>
              <w:t>Tanggal</w:t>
            </w:r>
            <w:proofErr w:type="spellEnd"/>
            <w:r>
              <w:rPr>
                <w:rFonts w:cstheme="minorHAnsi"/>
                <w:b/>
                <w:lang w:val="en-ID"/>
              </w:rPr>
              <w:t xml:space="preserve"> </w:t>
            </w:r>
            <w:proofErr w:type="spellStart"/>
            <w:r>
              <w:rPr>
                <w:rFonts w:cstheme="minorHAnsi"/>
                <w:b/>
                <w:lang w:val="en-ID"/>
              </w:rPr>
              <w:t>Efektif</w:t>
            </w:r>
            <w:proofErr w:type="spellEnd"/>
          </w:p>
        </w:tc>
        <w:tc>
          <w:tcPr>
            <w:tcW w:w="2358" w:type="dxa"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</w:p>
        </w:tc>
      </w:tr>
      <w:tr w:rsidR="00DA2C08" w:rsidTr="00194D41">
        <w:tc>
          <w:tcPr>
            <w:tcW w:w="4390" w:type="dxa"/>
            <w:vMerge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</w:p>
        </w:tc>
        <w:tc>
          <w:tcPr>
            <w:tcW w:w="2268" w:type="dxa"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  <w:proofErr w:type="spellStart"/>
            <w:r>
              <w:rPr>
                <w:rFonts w:cstheme="minorHAnsi"/>
                <w:b/>
                <w:lang w:val="en-ID"/>
              </w:rPr>
              <w:t>Disahkan</w:t>
            </w:r>
            <w:proofErr w:type="spellEnd"/>
            <w:r>
              <w:rPr>
                <w:rFonts w:cstheme="minorHAnsi"/>
                <w:b/>
                <w:lang w:val="en-ID"/>
              </w:rPr>
              <w:t xml:space="preserve"> </w:t>
            </w:r>
            <w:proofErr w:type="spellStart"/>
            <w:r>
              <w:rPr>
                <w:rFonts w:cstheme="minorHAnsi"/>
                <w:b/>
                <w:lang w:val="en-ID"/>
              </w:rPr>
              <w:t>Oleh</w:t>
            </w:r>
            <w:proofErr w:type="spellEnd"/>
          </w:p>
        </w:tc>
        <w:tc>
          <w:tcPr>
            <w:tcW w:w="2358" w:type="dxa"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</w:p>
        </w:tc>
      </w:tr>
    </w:tbl>
    <w:p w:rsidR="00DA2C08" w:rsidRPr="00DA2C08" w:rsidRDefault="00DA2C08">
      <w:pPr>
        <w:rPr>
          <w:rFonts w:asciiTheme="majorHAnsi" w:hAnsiTheme="majorHAnsi" w:cstheme="majorHAnsi"/>
          <w:b/>
          <w:lang w:val="en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567"/>
        <w:gridCol w:w="4343"/>
      </w:tblGrid>
      <w:tr w:rsidR="00DA2C08" w:rsidRPr="00DA2C08" w:rsidTr="00DA2C08">
        <w:tc>
          <w:tcPr>
            <w:tcW w:w="4106" w:type="dxa"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  <w:proofErr w:type="spellStart"/>
            <w:r>
              <w:rPr>
                <w:rFonts w:cstheme="minorHAnsi"/>
                <w:b/>
                <w:lang w:val="en-ID"/>
              </w:rPr>
              <w:t>Keterkaitan</w:t>
            </w:r>
            <w:proofErr w:type="spellEnd"/>
          </w:p>
        </w:tc>
        <w:tc>
          <w:tcPr>
            <w:tcW w:w="567" w:type="dxa"/>
            <w:vMerge w:val="restart"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</w:p>
        </w:tc>
        <w:tc>
          <w:tcPr>
            <w:tcW w:w="4343" w:type="dxa"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  <w:proofErr w:type="spellStart"/>
            <w:r>
              <w:rPr>
                <w:rFonts w:cstheme="minorHAnsi"/>
                <w:b/>
                <w:lang w:val="en-ID"/>
              </w:rPr>
              <w:t>Peralatan</w:t>
            </w:r>
            <w:proofErr w:type="spellEnd"/>
            <w:r>
              <w:rPr>
                <w:rFonts w:cstheme="minorHAnsi"/>
                <w:b/>
                <w:lang w:val="en-ID"/>
              </w:rPr>
              <w:t xml:space="preserve"> / </w:t>
            </w:r>
            <w:proofErr w:type="spellStart"/>
            <w:r>
              <w:rPr>
                <w:rFonts w:cstheme="minorHAnsi"/>
                <w:b/>
                <w:lang w:val="en-ID"/>
              </w:rPr>
              <w:t>Perlengkapan</w:t>
            </w:r>
            <w:proofErr w:type="spellEnd"/>
          </w:p>
        </w:tc>
      </w:tr>
      <w:tr w:rsidR="00DA2C08" w:rsidRPr="00DA2C08" w:rsidTr="00DA2C08">
        <w:tc>
          <w:tcPr>
            <w:tcW w:w="4106" w:type="dxa"/>
          </w:tcPr>
          <w:p w:rsidR="00DA2C08" w:rsidRPr="00DA2C08" w:rsidRDefault="00054F93" w:rsidP="003E2701">
            <w:pPr>
              <w:spacing w:line="360" w:lineRule="auto"/>
              <w:rPr>
                <w:rFonts w:cstheme="minorHAnsi"/>
                <w:lang w:val="en-ID"/>
              </w:rPr>
            </w:pPr>
            <w:proofErr w:type="spellStart"/>
            <w:r>
              <w:rPr>
                <w:rFonts w:cstheme="minorHAnsi"/>
                <w:lang w:val="en-ID"/>
              </w:rPr>
              <w:t>Direksi</w:t>
            </w:r>
            <w:proofErr w:type="spellEnd"/>
            <w:r>
              <w:rPr>
                <w:rFonts w:cstheme="minorHAnsi"/>
                <w:lang w:val="en-ID"/>
              </w:rPr>
              <w:t xml:space="preserve">, </w:t>
            </w:r>
            <w:proofErr w:type="spellStart"/>
            <w:r w:rsidR="007D2CDA">
              <w:rPr>
                <w:rFonts w:cstheme="minorHAnsi"/>
                <w:lang w:val="en-ID"/>
              </w:rPr>
              <w:t>Manjer</w:t>
            </w:r>
            <w:proofErr w:type="spellEnd"/>
            <w:r w:rsidR="007D2CDA">
              <w:rPr>
                <w:rFonts w:cstheme="minorHAnsi"/>
                <w:lang w:val="en-ID"/>
              </w:rPr>
              <w:t xml:space="preserve">, </w:t>
            </w:r>
            <w:proofErr w:type="spellStart"/>
            <w:r w:rsidR="007D2CDA">
              <w:rPr>
                <w:rFonts w:cstheme="minorHAnsi"/>
                <w:lang w:val="en-ID"/>
              </w:rPr>
              <w:t>Asisten</w:t>
            </w:r>
            <w:proofErr w:type="spellEnd"/>
            <w:r w:rsidR="007D2CDA">
              <w:rPr>
                <w:rFonts w:cstheme="minorHAnsi"/>
                <w:lang w:val="en-ID"/>
              </w:rPr>
              <w:t xml:space="preserve"> </w:t>
            </w:r>
            <w:proofErr w:type="spellStart"/>
            <w:proofErr w:type="gramStart"/>
            <w:r w:rsidR="007D2CDA">
              <w:rPr>
                <w:rFonts w:cstheme="minorHAnsi"/>
                <w:lang w:val="en-ID"/>
              </w:rPr>
              <w:t>Manajer,Staff</w:t>
            </w:r>
            <w:proofErr w:type="spellEnd"/>
            <w:proofErr w:type="gramEnd"/>
            <w:r w:rsidR="007D2CDA">
              <w:rPr>
                <w:rFonts w:cstheme="minorHAnsi"/>
                <w:lang w:val="en-ID"/>
              </w:rPr>
              <w:t xml:space="preserve"> </w:t>
            </w:r>
          </w:p>
        </w:tc>
        <w:tc>
          <w:tcPr>
            <w:tcW w:w="567" w:type="dxa"/>
            <w:vMerge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</w:p>
        </w:tc>
        <w:tc>
          <w:tcPr>
            <w:tcW w:w="4343" w:type="dxa"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  <w:proofErr w:type="spellStart"/>
            <w:r w:rsidRPr="00DA2C08">
              <w:rPr>
                <w:rFonts w:cstheme="minorHAnsi"/>
                <w:lang w:val="en-ID"/>
              </w:rPr>
              <w:t>Komputer</w:t>
            </w:r>
            <w:proofErr w:type="spellEnd"/>
            <w:r w:rsidRPr="00DA2C08">
              <w:rPr>
                <w:rFonts w:cstheme="minorHAnsi"/>
                <w:lang w:val="en-ID"/>
              </w:rPr>
              <w:t xml:space="preserve">, Scanner, Printer, </w:t>
            </w:r>
            <w:proofErr w:type="spellStart"/>
            <w:r w:rsidRPr="00DA2C08">
              <w:rPr>
                <w:rFonts w:cstheme="minorHAnsi"/>
                <w:lang w:val="en-ID"/>
              </w:rPr>
              <w:t>Kertas</w:t>
            </w:r>
            <w:proofErr w:type="spellEnd"/>
          </w:p>
        </w:tc>
      </w:tr>
      <w:tr w:rsidR="00DA2C08" w:rsidRPr="00DA2C08" w:rsidTr="00DA2C08">
        <w:tc>
          <w:tcPr>
            <w:tcW w:w="4106" w:type="dxa"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  <w:proofErr w:type="spellStart"/>
            <w:r>
              <w:rPr>
                <w:rFonts w:cstheme="minorHAnsi"/>
                <w:b/>
                <w:lang w:val="en-ID"/>
              </w:rPr>
              <w:t>Peringatan</w:t>
            </w:r>
            <w:proofErr w:type="spellEnd"/>
          </w:p>
        </w:tc>
        <w:tc>
          <w:tcPr>
            <w:tcW w:w="567" w:type="dxa"/>
            <w:vMerge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</w:p>
        </w:tc>
        <w:tc>
          <w:tcPr>
            <w:tcW w:w="4343" w:type="dxa"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  <w:proofErr w:type="spellStart"/>
            <w:r>
              <w:rPr>
                <w:rFonts w:cstheme="minorHAnsi"/>
                <w:b/>
                <w:lang w:val="en-ID"/>
              </w:rPr>
              <w:t>Pencatatan</w:t>
            </w:r>
            <w:proofErr w:type="spellEnd"/>
            <w:r>
              <w:rPr>
                <w:rFonts w:cstheme="minorHAnsi"/>
                <w:b/>
                <w:lang w:val="en-ID"/>
              </w:rPr>
              <w:t xml:space="preserve"> </w:t>
            </w:r>
            <w:proofErr w:type="spellStart"/>
            <w:r>
              <w:rPr>
                <w:rFonts w:cstheme="minorHAnsi"/>
                <w:b/>
                <w:lang w:val="en-ID"/>
              </w:rPr>
              <w:t>dan</w:t>
            </w:r>
            <w:proofErr w:type="spellEnd"/>
            <w:r>
              <w:rPr>
                <w:rFonts w:cstheme="minorHAnsi"/>
                <w:b/>
                <w:lang w:val="en-ID"/>
              </w:rPr>
              <w:t xml:space="preserve"> </w:t>
            </w:r>
            <w:proofErr w:type="spellStart"/>
            <w:r>
              <w:rPr>
                <w:rFonts w:cstheme="minorHAnsi"/>
                <w:b/>
                <w:lang w:val="en-ID"/>
              </w:rPr>
              <w:t>Pendataan</w:t>
            </w:r>
            <w:proofErr w:type="spellEnd"/>
          </w:p>
        </w:tc>
      </w:tr>
      <w:tr w:rsidR="00DA2C08" w:rsidRPr="00DA2C08" w:rsidTr="003E2701">
        <w:trPr>
          <w:trHeight w:val="714"/>
        </w:trPr>
        <w:tc>
          <w:tcPr>
            <w:tcW w:w="4106" w:type="dxa"/>
          </w:tcPr>
          <w:p w:rsidR="00DA2C08" w:rsidRPr="00DA2C08" w:rsidRDefault="00DA2C08" w:rsidP="003E2701">
            <w:pPr>
              <w:rPr>
                <w:rFonts w:cstheme="minorHAnsi"/>
                <w:lang w:val="en-ID"/>
              </w:rPr>
            </w:pPr>
            <w:proofErr w:type="spellStart"/>
            <w:r>
              <w:rPr>
                <w:rFonts w:cstheme="minorHAnsi"/>
                <w:lang w:val="en-ID"/>
              </w:rPr>
              <w:t>Jika</w:t>
            </w:r>
            <w:proofErr w:type="spellEnd"/>
            <w:r>
              <w:rPr>
                <w:rFonts w:cstheme="minorHAnsi"/>
                <w:lang w:val="en-ID"/>
              </w:rPr>
              <w:t xml:space="preserve"> </w:t>
            </w:r>
            <w:proofErr w:type="spellStart"/>
            <w:r>
              <w:rPr>
                <w:rFonts w:cstheme="minorHAnsi"/>
                <w:lang w:val="en-ID"/>
              </w:rPr>
              <w:t>tidak</w:t>
            </w:r>
            <w:proofErr w:type="spellEnd"/>
            <w:r>
              <w:rPr>
                <w:rFonts w:cstheme="minorHAnsi"/>
                <w:lang w:val="en-ID"/>
              </w:rPr>
              <w:t xml:space="preserve"> </w:t>
            </w:r>
            <w:proofErr w:type="spellStart"/>
            <w:r>
              <w:rPr>
                <w:rFonts w:cstheme="minorHAnsi"/>
                <w:lang w:val="en-ID"/>
              </w:rPr>
              <w:t>dilaksanakan</w:t>
            </w:r>
            <w:proofErr w:type="spellEnd"/>
            <w:r>
              <w:rPr>
                <w:rFonts w:cstheme="minorHAnsi"/>
                <w:lang w:val="en-ID"/>
              </w:rPr>
              <w:t xml:space="preserve"> </w:t>
            </w:r>
            <w:proofErr w:type="spellStart"/>
            <w:r>
              <w:rPr>
                <w:rFonts w:cstheme="minorHAnsi"/>
                <w:lang w:val="en-ID"/>
              </w:rPr>
              <w:t>maka</w:t>
            </w:r>
            <w:proofErr w:type="spellEnd"/>
            <w:r w:rsidR="003E2701">
              <w:rPr>
                <w:rFonts w:cstheme="minorHAnsi"/>
                <w:lang w:val="en-ID"/>
              </w:rPr>
              <w:t xml:space="preserve"> </w:t>
            </w:r>
            <w:proofErr w:type="spellStart"/>
            <w:r w:rsidR="003E2701">
              <w:rPr>
                <w:rFonts w:cstheme="minorHAnsi"/>
                <w:lang w:val="en-ID"/>
              </w:rPr>
              <w:t>sistem</w:t>
            </w:r>
            <w:proofErr w:type="spellEnd"/>
            <w:r w:rsidR="003E2701">
              <w:rPr>
                <w:rFonts w:cstheme="minorHAnsi"/>
                <w:lang w:val="en-ID"/>
              </w:rPr>
              <w:t xml:space="preserve"> </w:t>
            </w:r>
            <w:proofErr w:type="spellStart"/>
            <w:r w:rsidR="003E2701">
              <w:rPr>
                <w:rFonts w:cstheme="minorHAnsi"/>
                <w:lang w:val="en-ID"/>
              </w:rPr>
              <w:t>persuratan</w:t>
            </w:r>
            <w:proofErr w:type="spellEnd"/>
            <w:r>
              <w:rPr>
                <w:rFonts w:cstheme="minorHAnsi"/>
                <w:lang w:val="en-ID"/>
              </w:rPr>
              <w:t xml:space="preserve"> </w:t>
            </w:r>
            <w:proofErr w:type="spellStart"/>
            <w:r>
              <w:rPr>
                <w:rFonts w:cstheme="minorHAnsi"/>
                <w:lang w:val="en-ID"/>
              </w:rPr>
              <w:t>tidak</w:t>
            </w:r>
            <w:proofErr w:type="spellEnd"/>
            <w:r>
              <w:rPr>
                <w:rFonts w:cstheme="minorHAnsi"/>
                <w:lang w:val="en-ID"/>
              </w:rPr>
              <w:t xml:space="preserve"> </w:t>
            </w:r>
            <w:proofErr w:type="spellStart"/>
            <w:r>
              <w:rPr>
                <w:rFonts w:cstheme="minorHAnsi"/>
                <w:lang w:val="en-ID"/>
              </w:rPr>
              <w:t>terkelola</w:t>
            </w:r>
            <w:proofErr w:type="spellEnd"/>
            <w:r>
              <w:rPr>
                <w:rFonts w:cstheme="minorHAnsi"/>
                <w:lang w:val="en-ID"/>
              </w:rPr>
              <w:t xml:space="preserve"> </w:t>
            </w:r>
            <w:proofErr w:type="spellStart"/>
            <w:r>
              <w:rPr>
                <w:rFonts w:cstheme="minorHAnsi"/>
                <w:lang w:val="en-ID"/>
              </w:rPr>
              <w:t>dengan</w:t>
            </w:r>
            <w:proofErr w:type="spellEnd"/>
            <w:r>
              <w:rPr>
                <w:rFonts w:cstheme="minorHAnsi"/>
                <w:lang w:val="en-ID"/>
              </w:rPr>
              <w:t xml:space="preserve"> </w:t>
            </w:r>
            <w:proofErr w:type="spellStart"/>
            <w:r>
              <w:rPr>
                <w:rFonts w:cstheme="minorHAnsi"/>
                <w:lang w:val="en-ID"/>
              </w:rPr>
              <w:t>baik</w:t>
            </w:r>
            <w:proofErr w:type="spellEnd"/>
          </w:p>
        </w:tc>
        <w:tc>
          <w:tcPr>
            <w:tcW w:w="567" w:type="dxa"/>
            <w:vMerge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</w:p>
        </w:tc>
        <w:tc>
          <w:tcPr>
            <w:tcW w:w="4343" w:type="dxa"/>
          </w:tcPr>
          <w:p w:rsidR="00DA2C08" w:rsidRPr="00DA2C08" w:rsidRDefault="00DA2C08" w:rsidP="003E2701">
            <w:pPr>
              <w:spacing w:line="360" w:lineRule="auto"/>
              <w:rPr>
                <w:rFonts w:cstheme="minorHAnsi"/>
                <w:b/>
                <w:lang w:val="en-ID"/>
              </w:rPr>
            </w:pPr>
          </w:p>
        </w:tc>
      </w:tr>
    </w:tbl>
    <w:sdt>
      <w:sdtPr>
        <w:id w:val="1085041200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</w:rPr>
      </w:sdtEndPr>
      <w:sdtContent>
        <w:p w:rsidR="003E2701" w:rsidRPr="003E2701" w:rsidRDefault="003E2701" w:rsidP="003E2701">
          <w:pPr>
            <w:pStyle w:val="TOCHeading"/>
            <w:jc w:val="center"/>
            <w:rPr>
              <w:b/>
              <w:color w:val="000000" w:themeColor="text1"/>
            </w:rPr>
          </w:pPr>
          <w:r w:rsidRPr="003E2701">
            <w:rPr>
              <w:b/>
              <w:color w:val="000000" w:themeColor="text1"/>
            </w:rPr>
            <w:t>DAFTAR ISI</w:t>
          </w:r>
        </w:p>
        <w:p w:rsidR="003E2701" w:rsidRPr="003E2701" w:rsidRDefault="003E2701" w:rsidP="003E2701"/>
        <w:p w:rsidR="003E2701" w:rsidRPr="00B725B5" w:rsidRDefault="003E2701" w:rsidP="00B725B5">
          <w:pPr>
            <w:pStyle w:val="TOC1"/>
            <w:rPr>
              <w:rStyle w:val="Hyperlink"/>
              <w:color w:val="000000" w:themeColor="text1"/>
              <w:u w:val="none"/>
            </w:rPr>
          </w:pPr>
          <w:r w:rsidRPr="00B725B5">
            <w:rPr>
              <w:rStyle w:val="Hyperlink"/>
              <w:noProof/>
              <w:color w:val="000000" w:themeColor="text1"/>
              <w:u w:val="none"/>
            </w:rPr>
            <w:fldChar w:fldCharType="begin"/>
          </w:r>
          <w:r w:rsidRPr="00B725B5">
            <w:rPr>
              <w:rStyle w:val="Hyperlink"/>
              <w:noProof/>
              <w:color w:val="000000" w:themeColor="text1"/>
              <w:u w:val="none"/>
            </w:rPr>
            <w:instrText xml:space="preserve"> TOC \o "1-3" \h \z \u </w:instrText>
          </w:r>
          <w:r w:rsidRPr="00B725B5">
            <w:rPr>
              <w:rStyle w:val="Hyperlink"/>
              <w:noProof/>
              <w:color w:val="000000" w:themeColor="text1"/>
              <w:u w:val="none"/>
            </w:rPr>
            <w:fldChar w:fldCharType="separate"/>
          </w:r>
          <w:hyperlink w:anchor="_Toc494437313" w:history="1">
            <w:r w:rsidRPr="00B725B5">
              <w:rPr>
                <w:rStyle w:val="Hyperlink"/>
                <w:noProof/>
                <w:color w:val="000000" w:themeColor="text1"/>
                <w:u w:val="none"/>
              </w:rPr>
              <w:t>1.</w:t>
            </w:r>
            <w:r w:rsidRPr="00B725B5">
              <w:rPr>
                <w:rStyle w:val="Hyperlink"/>
                <w:color w:val="000000" w:themeColor="text1"/>
                <w:u w:val="none"/>
              </w:rPr>
              <w:tab/>
            </w:r>
            <w:r w:rsidRPr="00B725B5">
              <w:rPr>
                <w:rStyle w:val="Hyperlink"/>
                <w:noProof/>
                <w:color w:val="000000" w:themeColor="text1"/>
                <w:u w:val="none"/>
              </w:rPr>
              <w:t>TUJUAN</w:t>
            </w:r>
            <w:r w:rsidRPr="00B725B5">
              <w:rPr>
                <w:rStyle w:val="Hyperlink"/>
                <w:webHidden/>
                <w:color w:val="000000" w:themeColor="text1"/>
                <w:u w:val="none"/>
              </w:rPr>
              <w:tab/>
            </w:r>
            <w:r w:rsidRPr="00B725B5">
              <w:rPr>
                <w:rStyle w:val="Hyperlink"/>
                <w:webHidden/>
                <w:color w:val="000000" w:themeColor="text1"/>
                <w:u w:val="none"/>
              </w:rPr>
              <w:fldChar w:fldCharType="begin"/>
            </w:r>
            <w:r w:rsidRPr="00B725B5">
              <w:rPr>
                <w:rStyle w:val="Hyperlink"/>
                <w:webHidden/>
                <w:color w:val="000000" w:themeColor="text1"/>
                <w:u w:val="none"/>
              </w:rPr>
              <w:instrText xml:space="preserve"> PAGEREF _Toc494437313 \h </w:instrText>
            </w:r>
            <w:r w:rsidRPr="00B725B5">
              <w:rPr>
                <w:rStyle w:val="Hyperlink"/>
                <w:webHidden/>
                <w:color w:val="000000" w:themeColor="text1"/>
                <w:u w:val="none"/>
              </w:rPr>
            </w:r>
            <w:r w:rsidRPr="00B725B5">
              <w:rPr>
                <w:rStyle w:val="Hyperlink"/>
                <w:webHidden/>
                <w:color w:val="000000" w:themeColor="text1"/>
                <w:u w:val="none"/>
              </w:rPr>
              <w:fldChar w:fldCharType="separate"/>
            </w:r>
            <w:r w:rsidRPr="00B725B5">
              <w:rPr>
                <w:rStyle w:val="Hyperlink"/>
                <w:webHidden/>
                <w:color w:val="000000" w:themeColor="text1"/>
                <w:u w:val="none"/>
              </w:rPr>
              <w:t>3</w:t>
            </w:r>
            <w:r w:rsidRPr="00B725B5">
              <w:rPr>
                <w:rStyle w:val="Hyperlink"/>
                <w:webHidden/>
                <w:color w:val="000000" w:themeColor="text1"/>
                <w:u w:val="none"/>
              </w:rPr>
              <w:fldChar w:fldCharType="end"/>
            </w:r>
          </w:hyperlink>
        </w:p>
        <w:p w:rsidR="003E2701" w:rsidRPr="00B725B5" w:rsidRDefault="003E2701" w:rsidP="00B725B5">
          <w:pPr>
            <w:pStyle w:val="TOC1"/>
            <w:rPr>
              <w:rStyle w:val="Hyperlink"/>
              <w:color w:val="000000" w:themeColor="text1"/>
              <w:u w:val="none"/>
            </w:rPr>
          </w:pPr>
          <w:hyperlink w:anchor="_Toc494437314" w:history="1">
            <w:r w:rsidRPr="00B725B5">
              <w:rPr>
                <w:rStyle w:val="Hyperlink"/>
                <w:noProof/>
                <w:color w:val="000000" w:themeColor="text1"/>
                <w:u w:val="none"/>
              </w:rPr>
              <w:t>2.</w:t>
            </w:r>
            <w:r w:rsidRPr="00B725B5">
              <w:rPr>
                <w:rStyle w:val="Hyperlink"/>
                <w:color w:val="000000" w:themeColor="text1"/>
                <w:u w:val="none"/>
              </w:rPr>
              <w:tab/>
            </w:r>
            <w:r w:rsidRPr="00B725B5">
              <w:rPr>
                <w:rStyle w:val="Hyperlink"/>
                <w:noProof/>
                <w:color w:val="000000" w:themeColor="text1"/>
                <w:u w:val="none"/>
              </w:rPr>
              <w:t>RUANG LINGKUP</w:t>
            </w:r>
            <w:r w:rsidRPr="00B725B5">
              <w:rPr>
                <w:rStyle w:val="Hyperlink"/>
                <w:webHidden/>
                <w:color w:val="000000" w:themeColor="text1"/>
                <w:u w:val="none"/>
              </w:rPr>
              <w:tab/>
            </w:r>
            <w:r w:rsidRPr="00B725B5">
              <w:rPr>
                <w:rStyle w:val="Hyperlink"/>
                <w:webHidden/>
                <w:color w:val="000000" w:themeColor="text1"/>
                <w:u w:val="none"/>
              </w:rPr>
              <w:fldChar w:fldCharType="begin"/>
            </w:r>
            <w:r w:rsidRPr="00B725B5">
              <w:rPr>
                <w:rStyle w:val="Hyperlink"/>
                <w:webHidden/>
                <w:color w:val="000000" w:themeColor="text1"/>
                <w:u w:val="none"/>
              </w:rPr>
              <w:instrText xml:space="preserve"> PAGEREF _Toc494437314 \h </w:instrText>
            </w:r>
            <w:r w:rsidRPr="00B725B5">
              <w:rPr>
                <w:rStyle w:val="Hyperlink"/>
                <w:webHidden/>
                <w:color w:val="000000" w:themeColor="text1"/>
                <w:u w:val="none"/>
              </w:rPr>
            </w:r>
            <w:r w:rsidRPr="00B725B5">
              <w:rPr>
                <w:rStyle w:val="Hyperlink"/>
                <w:webHidden/>
                <w:color w:val="000000" w:themeColor="text1"/>
                <w:u w:val="none"/>
              </w:rPr>
              <w:fldChar w:fldCharType="separate"/>
            </w:r>
            <w:r w:rsidRPr="00B725B5">
              <w:rPr>
                <w:rStyle w:val="Hyperlink"/>
                <w:webHidden/>
                <w:color w:val="000000" w:themeColor="text1"/>
                <w:u w:val="none"/>
              </w:rPr>
              <w:t>3</w:t>
            </w:r>
            <w:r w:rsidRPr="00B725B5">
              <w:rPr>
                <w:rStyle w:val="Hyperlink"/>
                <w:webHidden/>
                <w:color w:val="000000" w:themeColor="text1"/>
                <w:u w:val="none"/>
              </w:rPr>
              <w:fldChar w:fldCharType="end"/>
            </w:r>
          </w:hyperlink>
        </w:p>
        <w:p w:rsidR="00B725B5" w:rsidRPr="00B725B5" w:rsidRDefault="003E2701" w:rsidP="00B725B5">
          <w:pPr>
            <w:pStyle w:val="TOC1"/>
            <w:rPr>
              <w:rStyle w:val="Hyperlink"/>
              <w:noProof/>
              <w:color w:val="000000" w:themeColor="text1"/>
              <w:u w:val="none"/>
            </w:rPr>
          </w:pPr>
          <w:hyperlink w:anchor="_Toc494437315" w:history="1">
            <w:r w:rsidRPr="00B725B5">
              <w:rPr>
                <w:rStyle w:val="Hyperlink"/>
                <w:noProof/>
                <w:color w:val="000000" w:themeColor="text1"/>
                <w:u w:val="none"/>
              </w:rPr>
              <w:t>3.</w:t>
            </w:r>
            <w:r w:rsidRPr="00B725B5">
              <w:rPr>
                <w:rStyle w:val="Hyperlink"/>
                <w:color w:val="000000" w:themeColor="text1"/>
                <w:u w:val="none"/>
              </w:rPr>
              <w:tab/>
            </w:r>
            <w:r w:rsidRPr="00B725B5">
              <w:rPr>
                <w:rStyle w:val="Hyperlink"/>
                <w:noProof/>
                <w:color w:val="000000" w:themeColor="text1"/>
                <w:u w:val="none"/>
              </w:rPr>
              <w:t>DEFINISI</w:t>
            </w:r>
            <w:r w:rsidRPr="00B725B5">
              <w:rPr>
                <w:rStyle w:val="Hyperlink"/>
                <w:webHidden/>
                <w:color w:val="000000" w:themeColor="text1"/>
                <w:u w:val="none"/>
              </w:rPr>
              <w:tab/>
            </w:r>
            <w:r w:rsidRPr="00B725B5">
              <w:rPr>
                <w:rStyle w:val="Hyperlink"/>
                <w:webHidden/>
                <w:color w:val="000000" w:themeColor="text1"/>
                <w:u w:val="none"/>
              </w:rPr>
              <w:fldChar w:fldCharType="begin"/>
            </w:r>
            <w:r w:rsidRPr="00B725B5">
              <w:rPr>
                <w:rStyle w:val="Hyperlink"/>
                <w:webHidden/>
                <w:color w:val="000000" w:themeColor="text1"/>
                <w:u w:val="none"/>
              </w:rPr>
              <w:instrText xml:space="preserve"> PAGEREF _Toc494437315 \h </w:instrText>
            </w:r>
            <w:r w:rsidRPr="00B725B5">
              <w:rPr>
                <w:rStyle w:val="Hyperlink"/>
                <w:webHidden/>
                <w:color w:val="000000" w:themeColor="text1"/>
                <w:u w:val="none"/>
              </w:rPr>
            </w:r>
            <w:r w:rsidRPr="00B725B5">
              <w:rPr>
                <w:rStyle w:val="Hyperlink"/>
                <w:webHidden/>
                <w:color w:val="000000" w:themeColor="text1"/>
                <w:u w:val="none"/>
              </w:rPr>
              <w:fldChar w:fldCharType="separate"/>
            </w:r>
            <w:r w:rsidRPr="00B725B5">
              <w:rPr>
                <w:rStyle w:val="Hyperlink"/>
                <w:webHidden/>
                <w:color w:val="000000" w:themeColor="text1"/>
                <w:u w:val="none"/>
              </w:rPr>
              <w:t>3</w:t>
            </w:r>
            <w:r w:rsidRPr="00B725B5">
              <w:rPr>
                <w:rStyle w:val="Hyperlink"/>
                <w:webHidden/>
                <w:color w:val="000000" w:themeColor="text1"/>
                <w:u w:val="none"/>
              </w:rPr>
              <w:fldChar w:fldCharType="end"/>
            </w:r>
          </w:hyperlink>
        </w:p>
        <w:p w:rsidR="00B725B5" w:rsidRPr="00B725B5" w:rsidRDefault="00B725B5" w:rsidP="00B725B5">
          <w:pPr>
            <w:pStyle w:val="TOC1"/>
            <w:rPr>
              <w:rStyle w:val="Hyperlink"/>
              <w:color w:val="000000" w:themeColor="text1"/>
              <w:u w:val="none"/>
            </w:rPr>
          </w:pPr>
          <w:r w:rsidRPr="00B725B5">
            <w:rPr>
              <w:rStyle w:val="Hyperlink"/>
              <w:noProof/>
              <w:color w:val="000000" w:themeColor="text1"/>
              <w:u w:val="none"/>
            </w:rPr>
            <w:t>4.</w:t>
          </w:r>
          <w:r w:rsidRPr="00B725B5">
            <w:rPr>
              <w:rStyle w:val="Hyperlink"/>
              <w:noProof/>
              <w:color w:val="000000" w:themeColor="text1"/>
              <w:u w:val="none"/>
            </w:rPr>
            <w:tab/>
            <w:t>SOP SURAT MASUK - TINDAK LANJUT</w:t>
          </w:r>
          <w:r w:rsidRPr="00B725B5">
            <w:rPr>
              <w:rStyle w:val="Hyperlink"/>
              <w:noProof/>
              <w:color w:val="000000" w:themeColor="text1"/>
              <w:u w:val="none"/>
            </w:rPr>
            <w:tab/>
            <w:t>4</w:t>
          </w:r>
        </w:p>
        <w:p w:rsidR="00B725B5" w:rsidRPr="00B725B5" w:rsidRDefault="00B725B5" w:rsidP="00B725B5">
          <w:pPr>
            <w:pStyle w:val="TOC1"/>
            <w:rPr>
              <w:rStyle w:val="Hyperlink"/>
              <w:color w:val="000000" w:themeColor="text1"/>
              <w:u w:val="none"/>
            </w:rPr>
          </w:pPr>
          <w:r w:rsidRPr="00B725B5">
            <w:rPr>
              <w:rStyle w:val="Hyperlink"/>
              <w:noProof/>
              <w:color w:val="000000" w:themeColor="text1"/>
              <w:u w:val="none"/>
            </w:rPr>
            <w:t>5.</w:t>
          </w:r>
          <w:r w:rsidRPr="00B725B5">
            <w:rPr>
              <w:rStyle w:val="Hyperlink"/>
              <w:noProof/>
              <w:color w:val="000000" w:themeColor="text1"/>
              <w:u w:val="none"/>
            </w:rPr>
            <w:tab/>
            <w:t xml:space="preserve">SOP SURAT MASUK - </w:t>
          </w:r>
          <w:r w:rsidR="003E2701" w:rsidRPr="00B725B5">
            <w:rPr>
              <w:rStyle w:val="Hyperlink"/>
              <w:color w:val="000000" w:themeColor="text1"/>
              <w:u w:val="none"/>
            </w:rPr>
            <w:fldChar w:fldCharType="end"/>
          </w:r>
          <w:r w:rsidR="007D2CDA">
            <w:rPr>
              <w:rStyle w:val="Hyperlink"/>
              <w:color w:val="000000" w:themeColor="text1"/>
              <w:u w:val="none"/>
            </w:rPr>
            <w:t>INFORMASI</w:t>
          </w:r>
          <w:r w:rsidRPr="00B725B5">
            <w:rPr>
              <w:rStyle w:val="Hyperlink"/>
              <w:color w:val="000000" w:themeColor="text1"/>
              <w:u w:val="none"/>
            </w:rPr>
            <w:tab/>
            <w:t>5</w:t>
          </w:r>
        </w:p>
        <w:p w:rsidR="00B725B5" w:rsidRPr="00B725B5" w:rsidRDefault="00B725B5" w:rsidP="00B725B5">
          <w:pPr>
            <w:pStyle w:val="TOC1"/>
            <w:rPr>
              <w:rStyle w:val="Hyperlink"/>
              <w:color w:val="000000" w:themeColor="text1"/>
              <w:u w:val="none"/>
            </w:rPr>
          </w:pPr>
          <w:r w:rsidRPr="00B725B5">
            <w:rPr>
              <w:rStyle w:val="Hyperlink"/>
              <w:color w:val="000000" w:themeColor="text1"/>
              <w:u w:val="none"/>
            </w:rPr>
            <w:t>6.</w:t>
          </w:r>
          <w:r w:rsidRPr="00B725B5">
            <w:rPr>
              <w:rStyle w:val="Hyperlink"/>
              <w:color w:val="000000" w:themeColor="text1"/>
              <w:u w:val="none"/>
            </w:rPr>
            <w:tab/>
            <w:t>SOP SURAT MASUK – RAHASIA</w:t>
          </w:r>
          <w:r w:rsidRPr="00B725B5">
            <w:rPr>
              <w:rStyle w:val="Hyperlink"/>
              <w:color w:val="000000" w:themeColor="text1"/>
              <w:u w:val="none"/>
            </w:rPr>
            <w:tab/>
            <w:t>6</w:t>
          </w:r>
        </w:p>
        <w:p w:rsidR="00B725B5" w:rsidRPr="00B725B5" w:rsidRDefault="00B725B5" w:rsidP="00B725B5">
          <w:pPr>
            <w:pStyle w:val="TOC1"/>
            <w:rPr>
              <w:rStyle w:val="Hyperlink"/>
              <w:color w:val="000000" w:themeColor="text1"/>
              <w:u w:val="none"/>
            </w:rPr>
          </w:pPr>
          <w:r w:rsidRPr="00B725B5">
            <w:rPr>
              <w:rStyle w:val="Hyperlink"/>
              <w:color w:val="000000" w:themeColor="text1"/>
              <w:u w:val="none"/>
            </w:rPr>
            <w:t>7.</w:t>
          </w:r>
          <w:r w:rsidRPr="00B725B5">
            <w:rPr>
              <w:rStyle w:val="Hyperlink"/>
              <w:color w:val="000000" w:themeColor="text1"/>
              <w:u w:val="none"/>
            </w:rPr>
            <w:tab/>
            <w:t>SOP SURAT INTERNAL – TOP DOWN</w:t>
          </w:r>
          <w:r w:rsidRPr="00B725B5">
            <w:rPr>
              <w:rStyle w:val="Hyperlink"/>
              <w:color w:val="000000" w:themeColor="text1"/>
              <w:u w:val="none"/>
            </w:rPr>
            <w:tab/>
            <w:t>7</w:t>
          </w:r>
        </w:p>
        <w:p w:rsidR="00B725B5" w:rsidRPr="00B725B5" w:rsidRDefault="00B725B5" w:rsidP="00B725B5">
          <w:pPr>
            <w:pStyle w:val="TOC1"/>
            <w:rPr>
              <w:rStyle w:val="Hyperlink"/>
              <w:color w:val="000000" w:themeColor="text1"/>
              <w:u w:val="none"/>
            </w:rPr>
          </w:pPr>
          <w:r w:rsidRPr="00B725B5">
            <w:rPr>
              <w:rStyle w:val="Hyperlink"/>
              <w:color w:val="000000" w:themeColor="text1"/>
              <w:u w:val="none"/>
            </w:rPr>
            <w:t>8</w:t>
          </w:r>
          <w:r w:rsidRPr="00B725B5">
            <w:rPr>
              <w:rStyle w:val="Hyperlink"/>
              <w:color w:val="000000" w:themeColor="text1"/>
              <w:u w:val="none"/>
            </w:rPr>
            <w:tab/>
            <w:t>SOP SURAT INTERNAL – BUTTOM UP</w:t>
          </w:r>
          <w:r w:rsidRPr="00B725B5">
            <w:rPr>
              <w:rStyle w:val="Hyperlink"/>
              <w:color w:val="000000" w:themeColor="text1"/>
              <w:u w:val="none"/>
            </w:rPr>
            <w:tab/>
            <w:t>8</w:t>
          </w:r>
        </w:p>
        <w:p w:rsidR="00B725B5" w:rsidRPr="00B725B5" w:rsidRDefault="00B725B5" w:rsidP="00B725B5">
          <w:pPr>
            <w:pStyle w:val="TOC1"/>
            <w:rPr>
              <w:rStyle w:val="Hyperlink"/>
              <w:color w:val="000000" w:themeColor="text1"/>
              <w:u w:val="none"/>
            </w:rPr>
          </w:pPr>
          <w:r w:rsidRPr="00B725B5">
            <w:rPr>
              <w:rStyle w:val="Hyperlink"/>
              <w:color w:val="000000" w:themeColor="text1"/>
              <w:u w:val="none"/>
            </w:rPr>
            <w:t>9.</w:t>
          </w:r>
          <w:r w:rsidRPr="00B725B5">
            <w:rPr>
              <w:rStyle w:val="Hyperlink"/>
              <w:color w:val="000000" w:themeColor="text1"/>
              <w:u w:val="none"/>
            </w:rPr>
            <w:tab/>
            <w:t>SOP SURAT INTERNAL- HORIZONTAL</w:t>
          </w:r>
          <w:r w:rsidRPr="00B725B5">
            <w:rPr>
              <w:rStyle w:val="Hyperlink"/>
              <w:color w:val="000000" w:themeColor="text1"/>
              <w:u w:val="none"/>
            </w:rPr>
            <w:tab/>
            <w:t>9</w:t>
          </w:r>
        </w:p>
        <w:p w:rsidR="00B725B5" w:rsidRPr="00B725B5" w:rsidRDefault="00B725B5" w:rsidP="00B725B5">
          <w:pPr>
            <w:pStyle w:val="TOC1"/>
            <w:rPr>
              <w:rStyle w:val="Hyperlink"/>
              <w:color w:val="000000" w:themeColor="text1"/>
              <w:u w:val="none"/>
            </w:rPr>
          </w:pPr>
          <w:r w:rsidRPr="00B725B5">
            <w:rPr>
              <w:rStyle w:val="Hyperlink"/>
              <w:color w:val="000000" w:themeColor="text1"/>
              <w:u w:val="none"/>
            </w:rPr>
            <w:t>10.</w:t>
          </w:r>
          <w:r w:rsidRPr="00B725B5">
            <w:rPr>
              <w:rStyle w:val="Hyperlink"/>
              <w:color w:val="000000" w:themeColor="text1"/>
              <w:u w:val="none"/>
            </w:rPr>
            <w:tab/>
            <w:t>SOP SURAT KELUAR – PERINTAH</w:t>
          </w:r>
          <w:r w:rsidRPr="00B725B5">
            <w:rPr>
              <w:rStyle w:val="Hyperlink"/>
              <w:color w:val="000000" w:themeColor="text1"/>
              <w:u w:val="none"/>
            </w:rPr>
            <w:tab/>
            <w:t>10</w:t>
          </w:r>
        </w:p>
        <w:p w:rsidR="00B725B5" w:rsidRPr="00B725B5" w:rsidRDefault="00B725B5" w:rsidP="00B725B5">
          <w:pPr>
            <w:pStyle w:val="TOC1"/>
            <w:rPr>
              <w:rStyle w:val="Hyperlink"/>
              <w:color w:val="000000" w:themeColor="text1"/>
              <w:u w:val="none"/>
            </w:rPr>
          </w:pPr>
          <w:r w:rsidRPr="00B725B5">
            <w:rPr>
              <w:rStyle w:val="Hyperlink"/>
              <w:color w:val="000000" w:themeColor="text1"/>
              <w:u w:val="none"/>
            </w:rPr>
            <w:t>11.</w:t>
          </w:r>
          <w:r w:rsidRPr="00B725B5">
            <w:rPr>
              <w:rStyle w:val="Hyperlink"/>
              <w:color w:val="000000" w:themeColor="text1"/>
              <w:u w:val="none"/>
            </w:rPr>
            <w:tab/>
            <w:t>SOP SURAT KELUAR – USULAN</w:t>
          </w:r>
          <w:r w:rsidRPr="00B725B5">
            <w:rPr>
              <w:rStyle w:val="Hyperlink"/>
              <w:color w:val="000000" w:themeColor="text1"/>
              <w:u w:val="none"/>
            </w:rPr>
            <w:tab/>
            <w:t>11</w:t>
          </w:r>
        </w:p>
        <w:p w:rsidR="003E2701" w:rsidRPr="00B725B5" w:rsidRDefault="00B725B5" w:rsidP="00B725B5">
          <w:pPr>
            <w:pStyle w:val="TOC1"/>
            <w:rPr>
              <w:noProof/>
              <w:color w:val="0563C1" w:themeColor="hyperlink"/>
              <w:u w:val="single"/>
            </w:rPr>
          </w:pPr>
          <w:r>
            <w:rPr>
              <w:b/>
              <w:bCs/>
              <w:noProof/>
            </w:rPr>
            <w:t xml:space="preserve"> </w:t>
          </w:r>
        </w:p>
      </w:sdtContent>
    </w:sdt>
    <w:p w:rsidR="00046F20" w:rsidRDefault="00046F20">
      <w:pPr>
        <w:rPr>
          <w:rFonts w:asciiTheme="majorHAnsi" w:hAnsiTheme="majorHAnsi" w:cstheme="majorHAnsi"/>
          <w:sz w:val="28"/>
          <w:lang w:val="en-ID"/>
        </w:rPr>
      </w:pPr>
      <w:r>
        <w:rPr>
          <w:rFonts w:asciiTheme="majorHAnsi" w:hAnsiTheme="majorHAnsi" w:cstheme="majorHAnsi"/>
          <w:sz w:val="28"/>
          <w:lang w:val="en-ID"/>
        </w:rPr>
        <w:br w:type="page"/>
      </w:r>
    </w:p>
    <w:p w:rsidR="00046F20" w:rsidRPr="00CD4929" w:rsidRDefault="00046F20" w:rsidP="00D61131">
      <w:pPr>
        <w:pStyle w:val="Heading1"/>
        <w:rPr>
          <w:lang w:val="en-ID"/>
        </w:rPr>
      </w:pPr>
      <w:bookmarkStart w:id="1" w:name="_Toc494437313"/>
      <w:r w:rsidRPr="00D61131">
        <w:lastRenderedPageBreak/>
        <w:t>TUJUAN</w:t>
      </w:r>
      <w:bookmarkEnd w:id="1"/>
    </w:p>
    <w:p w:rsidR="00046F20" w:rsidRPr="00CD4929" w:rsidRDefault="00046F20" w:rsidP="00D61131">
      <w:pPr>
        <w:spacing w:line="360" w:lineRule="auto"/>
        <w:ind w:firstLine="567"/>
        <w:jc w:val="both"/>
        <w:rPr>
          <w:rFonts w:cstheme="minorHAnsi"/>
          <w:lang w:val="en-ID"/>
        </w:rPr>
      </w:pPr>
      <w:proofErr w:type="spellStart"/>
      <w:r w:rsidRPr="00CD4929">
        <w:rPr>
          <w:rFonts w:cstheme="minorHAnsi"/>
          <w:lang w:val="en-ID"/>
        </w:rPr>
        <w:t>Prosedur</w:t>
      </w:r>
      <w:proofErr w:type="spellEnd"/>
      <w:r w:rsidRPr="00CD4929">
        <w:rPr>
          <w:rFonts w:cstheme="minorHAnsi"/>
          <w:lang w:val="en-ID"/>
        </w:rPr>
        <w:t xml:space="preserve"> </w:t>
      </w:r>
      <w:proofErr w:type="spellStart"/>
      <w:r w:rsidRPr="00CD4929">
        <w:rPr>
          <w:rFonts w:cstheme="minorHAnsi"/>
          <w:lang w:val="en-ID"/>
        </w:rPr>
        <w:t>ini</w:t>
      </w:r>
      <w:proofErr w:type="spellEnd"/>
      <w:r w:rsidRPr="00CD4929">
        <w:rPr>
          <w:rFonts w:cstheme="minorHAnsi"/>
          <w:lang w:val="en-ID"/>
        </w:rPr>
        <w:t xml:space="preserve"> </w:t>
      </w:r>
      <w:proofErr w:type="spellStart"/>
      <w:r w:rsidRPr="00CD4929">
        <w:rPr>
          <w:rFonts w:cstheme="minorHAnsi"/>
          <w:lang w:val="en-ID"/>
        </w:rPr>
        <w:t>dibuat</w:t>
      </w:r>
      <w:proofErr w:type="spellEnd"/>
      <w:r w:rsidRPr="00CD4929">
        <w:rPr>
          <w:rFonts w:cstheme="minorHAnsi"/>
          <w:lang w:val="en-ID"/>
        </w:rPr>
        <w:t xml:space="preserve"> </w:t>
      </w:r>
      <w:proofErr w:type="spellStart"/>
      <w:r w:rsidRPr="00CD4929">
        <w:rPr>
          <w:rFonts w:cstheme="minorHAnsi"/>
          <w:lang w:val="en-ID"/>
        </w:rPr>
        <w:t>untuk</w:t>
      </w:r>
      <w:proofErr w:type="spellEnd"/>
      <w:r w:rsidRPr="00CD4929">
        <w:rPr>
          <w:rFonts w:cstheme="minorHAnsi"/>
          <w:lang w:val="en-ID"/>
        </w:rPr>
        <w:t xml:space="preserve"> </w:t>
      </w:r>
      <w:proofErr w:type="spellStart"/>
      <w:r w:rsidRPr="00CD4929">
        <w:rPr>
          <w:rFonts w:cstheme="minorHAnsi"/>
          <w:lang w:val="en-ID"/>
        </w:rPr>
        <w:t>membantu</w:t>
      </w:r>
      <w:proofErr w:type="spellEnd"/>
      <w:r w:rsidRPr="00CD4929">
        <w:rPr>
          <w:rFonts w:cstheme="minorHAnsi"/>
          <w:lang w:val="en-ID"/>
        </w:rPr>
        <w:t xml:space="preserve"> </w:t>
      </w:r>
      <w:proofErr w:type="spellStart"/>
      <w:r w:rsidRPr="00CD4929">
        <w:rPr>
          <w:rFonts w:cstheme="minorHAnsi"/>
          <w:lang w:val="en-ID"/>
        </w:rPr>
        <w:t>kelancaran</w:t>
      </w:r>
      <w:proofErr w:type="spellEnd"/>
      <w:r w:rsidRPr="00CD4929">
        <w:rPr>
          <w:rFonts w:cstheme="minorHAnsi"/>
          <w:lang w:val="en-ID"/>
        </w:rPr>
        <w:t xml:space="preserve"> </w:t>
      </w:r>
      <w:proofErr w:type="spellStart"/>
      <w:r w:rsidRPr="00CD4929">
        <w:rPr>
          <w:rFonts w:cstheme="minorHAnsi"/>
          <w:lang w:val="en-ID"/>
        </w:rPr>
        <w:t>penerapan</w:t>
      </w:r>
      <w:proofErr w:type="spellEnd"/>
      <w:r w:rsidRPr="00CD4929">
        <w:rPr>
          <w:rFonts w:cstheme="minorHAnsi"/>
          <w:lang w:val="en-ID"/>
        </w:rPr>
        <w:t xml:space="preserve"> </w:t>
      </w:r>
      <w:proofErr w:type="spellStart"/>
      <w:r w:rsidRPr="00CD4929">
        <w:rPr>
          <w:rFonts w:cstheme="minorHAnsi"/>
          <w:lang w:val="en-ID"/>
        </w:rPr>
        <w:t>Sistem</w:t>
      </w:r>
      <w:proofErr w:type="spellEnd"/>
      <w:r w:rsidRPr="00CD4929">
        <w:rPr>
          <w:rFonts w:cstheme="minorHAnsi"/>
          <w:lang w:val="en-ID"/>
        </w:rPr>
        <w:t xml:space="preserve"> </w:t>
      </w:r>
      <w:proofErr w:type="spellStart"/>
      <w:r w:rsidRPr="00CD4929">
        <w:rPr>
          <w:rFonts w:cstheme="minorHAnsi"/>
          <w:lang w:val="en-ID"/>
        </w:rPr>
        <w:t>Informasi</w:t>
      </w:r>
      <w:proofErr w:type="spellEnd"/>
      <w:r w:rsidRPr="00CD4929">
        <w:rPr>
          <w:rFonts w:cstheme="minorHAnsi"/>
          <w:lang w:val="en-ID"/>
        </w:rPr>
        <w:t xml:space="preserve"> </w:t>
      </w:r>
      <w:proofErr w:type="spellStart"/>
      <w:r w:rsidRPr="00CD4929">
        <w:rPr>
          <w:rFonts w:cstheme="minorHAnsi"/>
          <w:lang w:val="en-ID"/>
        </w:rPr>
        <w:t>Pengelolaan</w:t>
      </w:r>
      <w:proofErr w:type="spellEnd"/>
      <w:r w:rsidRPr="00CD4929">
        <w:rPr>
          <w:rFonts w:cstheme="minorHAnsi"/>
          <w:lang w:val="en-ID"/>
        </w:rPr>
        <w:t xml:space="preserve"> </w:t>
      </w:r>
      <w:proofErr w:type="spellStart"/>
      <w:r w:rsidRPr="00CD4929">
        <w:rPr>
          <w:rFonts w:cstheme="minorHAnsi"/>
          <w:lang w:val="en-ID"/>
        </w:rPr>
        <w:t>Arsip</w:t>
      </w:r>
      <w:proofErr w:type="spellEnd"/>
      <w:r w:rsidRPr="00CD4929">
        <w:rPr>
          <w:rFonts w:cstheme="minorHAnsi"/>
          <w:lang w:val="en-ID"/>
        </w:rPr>
        <w:t xml:space="preserve"> Surat, agar </w:t>
      </w:r>
      <w:proofErr w:type="spellStart"/>
      <w:r w:rsidRPr="00CD4929">
        <w:rPr>
          <w:rFonts w:cstheme="minorHAnsi"/>
          <w:lang w:val="en-ID"/>
        </w:rPr>
        <w:t>dapat</w:t>
      </w:r>
      <w:proofErr w:type="spellEnd"/>
      <w:r w:rsidRPr="00CD4929">
        <w:rPr>
          <w:rFonts w:cstheme="minorHAnsi"/>
          <w:lang w:val="en-ID"/>
        </w:rPr>
        <w:t xml:space="preserve"> </w:t>
      </w:r>
      <w:proofErr w:type="spellStart"/>
      <w:r w:rsidRPr="00CD4929">
        <w:rPr>
          <w:rFonts w:cstheme="minorHAnsi"/>
          <w:lang w:val="en-ID"/>
        </w:rPr>
        <w:t>terlaksana</w:t>
      </w:r>
      <w:proofErr w:type="spellEnd"/>
      <w:r w:rsidRPr="00CD4929">
        <w:rPr>
          <w:rFonts w:cstheme="minorHAnsi"/>
          <w:lang w:val="en-ID"/>
        </w:rPr>
        <w:t xml:space="preserve"> </w:t>
      </w:r>
      <w:proofErr w:type="spellStart"/>
      <w:r w:rsidRPr="00CD4929">
        <w:rPr>
          <w:rFonts w:cstheme="minorHAnsi"/>
          <w:lang w:val="en-ID"/>
        </w:rPr>
        <w:t>dilingkungan</w:t>
      </w:r>
      <w:proofErr w:type="spellEnd"/>
      <w:r w:rsidRPr="00CD4929">
        <w:rPr>
          <w:rFonts w:cstheme="minorHAnsi"/>
          <w:lang w:val="en-ID"/>
        </w:rPr>
        <w:t xml:space="preserve"> di PD PAL JAYA</w:t>
      </w:r>
    </w:p>
    <w:p w:rsidR="00046F20" w:rsidRPr="00CD4929" w:rsidRDefault="00046F20" w:rsidP="00D61131">
      <w:pPr>
        <w:pStyle w:val="Heading1"/>
        <w:rPr>
          <w:lang w:val="en-ID"/>
        </w:rPr>
      </w:pPr>
      <w:bookmarkStart w:id="2" w:name="_Toc494437314"/>
      <w:r w:rsidRPr="00CD4929">
        <w:rPr>
          <w:lang w:val="en-ID"/>
        </w:rPr>
        <w:t>RUANG LINGKUP</w:t>
      </w:r>
      <w:bookmarkEnd w:id="2"/>
    </w:p>
    <w:p w:rsidR="00CD4929" w:rsidRPr="00CD4929" w:rsidRDefault="00046F20" w:rsidP="00D61131">
      <w:pPr>
        <w:spacing w:line="360" w:lineRule="auto"/>
        <w:ind w:firstLine="567"/>
        <w:jc w:val="both"/>
        <w:rPr>
          <w:rFonts w:cstheme="minorHAnsi"/>
          <w:lang w:val="en-ID"/>
        </w:rPr>
      </w:pPr>
      <w:proofErr w:type="spellStart"/>
      <w:r w:rsidRPr="00CD4929">
        <w:rPr>
          <w:rFonts w:cstheme="minorHAnsi"/>
          <w:lang w:val="en-ID"/>
        </w:rPr>
        <w:t>Prosedur</w:t>
      </w:r>
      <w:proofErr w:type="spellEnd"/>
      <w:r w:rsidRPr="00CD4929">
        <w:rPr>
          <w:rFonts w:cstheme="minorHAnsi"/>
          <w:lang w:val="en-ID"/>
        </w:rPr>
        <w:t xml:space="preserve"> </w:t>
      </w:r>
      <w:proofErr w:type="spellStart"/>
      <w:r w:rsidRPr="00CD4929">
        <w:rPr>
          <w:rFonts w:cstheme="minorHAnsi"/>
          <w:lang w:val="en-ID"/>
        </w:rPr>
        <w:t>ini</w:t>
      </w:r>
      <w:proofErr w:type="spellEnd"/>
      <w:r w:rsidRPr="00CD4929">
        <w:rPr>
          <w:rFonts w:cstheme="minorHAnsi"/>
          <w:lang w:val="en-ID"/>
        </w:rPr>
        <w:t xml:space="preserve"> </w:t>
      </w:r>
      <w:proofErr w:type="spellStart"/>
      <w:r w:rsidRPr="00CD4929">
        <w:rPr>
          <w:rFonts w:cstheme="minorHAnsi"/>
          <w:lang w:val="en-ID"/>
        </w:rPr>
        <w:t>berlaku</w:t>
      </w:r>
      <w:proofErr w:type="spellEnd"/>
      <w:r w:rsidRPr="00CD4929">
        <w:rPr>
          <w:rFonts w:cstheme="minorHAnsi"/>
          <w:lang w:val="en-ID"/>
        </w:rPr>
        <w:t xml:space="preserve"> </w:t>
      </w:r>
      <w:proofErr w:type="spellStart"/>
      <w:r w:rsidRPr="00CD4929">
        <w:rPr>
          <w:rFonts w:cstheme="minorHAnsi"/>
          <w:lang w:val="en-ID"/>
        </w:rPr>
        <w:t>untuk</w:t>
      </w:r>
      <w:proofErr w:type="spellEnd"/>
      <w:r w:rsidRPr="00CD4929">
        <w:rPr>
          <w:rFonts w:cstheme="minorHAnsi"/>
          <w:lang w:val="en-ID"/>
        </w:rPr>
        <w:t xml:space="preserve"> </w:t>
      </w:r>
      <w:proofErr w:type="spellStart"/>
      <w:r w:rsidRPr="00CD4929">
        <w:rPr>
          <w:rFonts w:cstheme="minorHAnsi"/>
          <w:lang w:val="en-ID"/>
        </w:rPr>
        <w:t>mengatur</w:t>
      </w:r>
      <w:proofErr w:type="spellEnd"/>
      <w:r w:rsidRPr="00CD4929">
        <w:rPr>
          <w:rFonts w:cstheme="minorHAnsi"/>
          <w:lang w:val="en-ID"/>
        </w:rPr>
        <w:t xml:space="preserve"> </w:t>
      </w:r>
      <w:proofErr w:type="spellStart"/>
      <w:r w:rsidRPr="00CD4929">
        <w:rPr>
          <w:rFonts w:cstheme="minorHAnsi"/>
          <w:lang w:val="en-ID"/>
        </w:rPr>
        <w:t>kegiatan-kegiatan</w:t>
      </w:r>
      <w:proofErr w:type="spellEnd"/>
      <w:r w:rsidRPr="00CD4929">
        <w:rPr>
          <w:rFonts w:cstheme="minorHAnsi"/>
          <w:lang w:val="en-ID"/>
        </w:rPr>
        <w:t xml:space="preserve"> yang </w:t>
      </w:r>
      <w:proofErr w:type="spellStart"/>
      <w:r w:rsidRPr="00CD4929">
        <w:rPr>
          <w:rFonts w:cstheme="minorHAnsi"/>
          <w:lang w:val="en-ID"/>
        </w:rPr>
        <w:t>mencakup</w:t>
      </w:r>
      <w:proofErr w:type="spellEnd"/>
      <w:r w:rsidRPr="00CD4929">
        <w:rPr>
          <w:rFonts w:cstheme="minorHAnsi"/>
          <w:lang w:val="en-ID"/>
        </w:rPr>
        <w:t xml:space="preserve"> </w:t>
      </w:r>
      <w:proofErr w:type="spellStart"/>
      <w:r w:rsidRPr="00CD4929">
        <w:rPr>
          <w:rFonts w:cstheme="minorHAnsi"/>
          <w:lang w:val="en-ID"/>
        </w:rPr>
        <w:t>penanganan</w:t>
      </w:r>
      <w:proofErr w:type="spellEnd"/>
      <w:r w:rsidRPr="00CD4929">
        <w:rPr>
          <w:rFonts w:cstheme="minorHAnsi"/>
          <w:lang w:val="en-ID"/>
        </w:rPr>
        <w:t xml:space="preserve"> </w:t>
      </w:r>
      <w:proofErr w:type="spellStart"/>
      <w:r w:rsidRPr="00CD4929">
        <w:rPr>
          <w:rFonts w:cstheme="minorHAnsi"/>
          <w:lang w:val="en-ID"/>
        </w:rPr>
        <w:t>dan</w:t>
      </w:r>
      <w:proofErr w:type="spellEnd"/>
      <w:r w:rsidRPr="00CD4929">
        <w:rPr>
          <w:rFonts w:cstheme="minorHAnsi"/>
          <w:lang w:val="en-ID"/>
        </w:rPr>
        <w:t xml:space="preserve"> </w:t>
      </w:r>
      <w:proofErr w:type="spellStart"/>
      <w:r w:rsidRPr="00CD4929">
        <w:rPr>
          <w:rFonts w:cstheme="minorHAnsi"/>
          <w:lang w:val="en-ID"/>
        </w:rPr>
        <w:t>pengelolaan</w:t>
      </w:r>
      <w:proofErr w:type="spellEnd"/>
      <w:r w:rsidRPr="00CD4929">
        <w:rPr>
          <w:rFonts w:cstheme="minorHAnsi"/>
          <w:lang w:val="en-ID"/>
        </w:rPr>
        <w:t xml:space="preserve"> </w:t>
      </w:r>
      <w:r w:rsidR="00CD4929" w:rsidRPr="00CD4929">
        <w:rPr>
          <w:rFonts w:cstheme="minorHAnsi"/>
          <w:lang w:val="en-ID"/>
        </w:rPr>
        <w:t xml:space="preserve">Surat </w:t>
      </w:r>
      <w:proofErr w:type="spellStart"/>
      <w:r w:rsidR="00CD4929" w:rsidRPr="00CD4929">
        <w:rPr>
          <w:rFonts w:cstheme="minorHAnsi"/>
          <w:lang w:val="en-ID"/>
        </w:rPr>
        <w:t>Masuk</w:t>
      </w:r>
      <w:proofErr w:type="spellEnd"/>
      <w:r w:rsidR="00CD4929" w:rsidRPr="00CD4929">
        <w:rPr>
          <w:rFonts w:cstheme="minorHAnsi"/>
          <w:lang w:val="en-ID"/>
        </w:rPr>
        <w:t xml:space="preserve">, Surat Internal </w:t>
      </w:r>
      <w:proofErr w:type="spellStart"/>
      <w:r w:rsidR="00CD4929" w:rsidRPr="00CD4929">
        <w:rPr>
          <w:rFonts w:cstheme="minorHAnsi"/>
          <w:lang w:val="en-ID"/>
        </w:rPr>
        <w:t>dan</w:t>
      </w:r>
      <w:proofErr w:type="spellEnd"/>
      <w:r w:rsidR="00CD4929" w:rsidRPr="00CD4929">
        <w:rPr>
          <w:rFonts w:cstheme="minorHAnsi"/>
          <w:lang w:val="en-ID"/>
        </w:rPr>
        <w:t xml:space="preserve"> Surat </w:t>
      </w:r>
      <w:proofErr w:type="spellStart"/>
      <w:r w:rsidR="00CD4929" w:rsidRPr="00CD4929">
        <w:rPr>
          <w:rFonts w:cstheme="minorHAnsi"/>
          <w:lang w:val="en-ID"/>
        </w:rPr>
        <w:t>Keluar</w:t>
      </w:r>
      <w:proofErr w:type="spellEnd"/>
      <w:r w:rsidR="00CD4929" w:rsidRPr="00CD4929">
        <w:rPr>
          <w:rFonts w:cstheme="minorHAnsi"/>
          <w:lang w:val="en-ID"/>
        </w:rPr>
        <w:t xml:space="preserve"> </w:t>
      </w:r>
      <w:proofErr w:type="spellStart"/>
      <w:r w:rsidR="00CD4929" w:rsidRPr="00CD4929">
        <w:rPr>
          <w:rFonts w:cstheme="minorHAnsi"/>
          <w:lang w:val="en-ID"/>
        </w:rPr>
        <w:t>dengan</w:t>
      </w:r>
      <w:proofErr w:type="spellEnd"/>
      <w:r w:rsidR="00CD4929" w:rsidRPr="00CD4929">
        <w:rPr>
          <w:rFonts w:cstheme="minorHAnsi"/>
          <w:lang w:val="en-ID"/>
        </w:rPr>
        <w:t xml:space="preserve"> </w:t>
      </w:r>
      <w:proofErr w:type="spellStart"/>
      <w:r w:rsidR="00CD4929" w:rsidRPr="00CD4929">
        <w:rPr>
          <w:rFonts w:cstheme="minorHAnsi"/>
          <w:lang w:val="en-ID"/>
        </w:rPr>
        <w:t>menggunakan</w:t>
      </w:r>
      <w:proofErr w:type="spellEnd"/>
      <w:r w:rsidR="00CD4929" w:rsidRPr="00CD4929">
        <w:rPr>
          <w:rFonts w:cstheme="minorHAnsi"/>
          <w:lang w:val="en-ID"/>
        </w:rPr>
        <w:t xml:space="preserve"> </w:t>
      </w:r>
      <w:proofErr w:type="spellStart"/>
      <w:r w:rsidR="00CD4929" w:rsidRPr="00CD4929">
        <w:rPr>
          <w:rFonts w:cstheme="minorHAnsi"/>
          <w:lang w:val="en-ID"/>
        </w:rPr>
        <w:t>Sistem</w:t>
      </w:r>
      <w:proofErr w:type="spellEnd"/>
      <w:r w:rsidR="00CD4929" w:rsidRPr="00CD4929">
        <w:rPr>
          <w:rFonts w:cstheme="minorHAnsi"/>
          <w:lang w:val="en-ID"/>
        </w:rPr>
        <w:t xml:space="preserve"> </w:t>
      </w:r>
      <w:proofErr w:type="spellStart"/>
      <w:r w:rsidR="00CD4929" w:rsidRPr="00CD4929">
        <w:rPr>
          <w:rFonts w:cstheme="minorHAnsi"/>
          <w:lang w:val="en-ID"/>
        </w:rPr>
        <w:t>Informasi</w:t>
      </w:r>
      <w:proofErr w:type="spellEnd"/>
      <w:r w:rsidR="00CD4929" w:rsidRPr="00CD4929">
        <w:rPr>
          <w:rFonts w:cstheme="minorHAnsi"/>
          <w:lang w:val="en-ID"/>
        </w:rPr>
        <w:t xml:space="preserve"> </w:t>
      </w:r>
      <w:proofErr w:type="spellStart"/>
      <w:r w:rsidR="00D61131">
        <w:rPr>
          <w:rFonts w:cstheme="minorHAnsi"/>
          <w:lang w:val="en-ID"/>
        </w:rPr>
        <w:t>Pengelolaan</w:t>
      </w:r>
      <w:proofErr w:type="spellEnd"/>
      <w:r w:rsidR="00D61131">
        <w:rPr>
          <w:rFonts w:cstheme="minorHAnsi"/>
          <w:lang w:val="en-ID"/>
        </w:rPr>
        <w:t xml:space="preserve"> </w:t>
      </w:r>
      <w:proofErr w:type="spellStart"/>
      <w:r w:rsidR="00D61131">
        <w:rPr>
          <w:rFonts w:cstheme="minorHAnsi"/>
          <w:lang w:val="en-ID"/>
        </w:rPr>
        <w:t>Arsip</w:t>
      </w:r>
      <w:proofErr w:type="spellEnd"/>
      <w:r w:rsidR="00D61131">
        <w:rPr>
          <w:rFonts w:cstheme="minorHAnsi"/>
          <w:lang w:val="en-ID"/>
        </w:rPr>
        <w:t xml:space="preserve"> Surat</w:t>
      </w:r>
    </w:p>
    <w:p w:rsidR="00CD4929" w:rsidRPr="00CD4929" w:rsidRDefault="00CD4929" w:rsidP="00D61131">
      <w:pPr>
        <w:pStyle w:val="Heading1"/>
        <w:rPr>
          <w:lang w:val="en-ID"/>
        </w:rPr>
      </w:pPr>
      <w:bookmarkStart w:id="3" w:name="_Toc494437315"/>
      <w:r w:rsidRPr="00CD4929">
        <w:rPr>
          <w:lang w:val="en-ID"/>
        </w:rPr>
        <w:t>DEFINISI</w:t>
      </w:r>
      <w:bookmarkEnd w:id="3"/>
    </w:p>
    <w:p w:rsidR="00EF5B44" w:rsidRDefault="00EF5B44" w:rsidP="00804BE8">
      <w:pPr>
        <w:spacing w:line="360" w:lineRule="auto"/>
        <w:ind w:firstLine="567"/>
        <w:jc w:val="both"/>
      </w:pPr>
      <w:proofErr w:type="spellStart"/>
      <w:r>
        <w:t>Pada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dijelaskan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istilah</w:t>
      </w:r>
      <w:proofErr w:type="spellEnd"/>
      <w:r>
        <w:t xml:space="preserve"> </w:t>
      </w:r>
      <w:r w:rsidRPr="00EF5B44">
        <w:rPr>
          <w:rFonts w:cstheme="minorHAnsi"/>
          <w:lang w:val="en-ID"/>
        </w:rPr>
        <w:t>yang</w:t>
      </w:r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SOP </w:t>
      </w:r>
      <w:proofErr w:type="spellStart"/>
      <w:r>
        <w:t>Persuratan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Pengelolaan</w:t>
      </w:r>
      <w:proofErr w:type="spellEnd"/>
      <w:r>
        <w:t xml:space="preserve"> </w:t>
      </w:r>
      <w:proofErr w:type="spellStart"/>
      <w:r>
        <w:t>Arsip</w:t>
      </w:r>
      <w:proofErr w:type="spellEnd"/>
      <w:r>
        <w:t xml:space="preserve"> Surat</w:t>
      </w:r>
    </w:p>
    <w:p w:rsidR="00EF5B44" w:rsidRPr="00804BE8" w:rsidRDefault="00804BE8" w:rsidP="00804BE8">
      <w:pPr>
        <w:pStyle w:val="ListParagraph"/>
        <w:numPr>
          <w:ilvl w:val="0"/>
          <w:numId w:val="7"/>
        </w:numPr>
        <w:spacing w:line="360" w:lineRule="auto"/>
        <w:ind w:left="567" w:hanging="284"/>
        <w:jc w:val="both"/>
        <w:rPr>
          <w:b/>
        </w:rPr>
      </w:pPr>
      <w:r w:rsidRPr="00804BE8">
        <w:rPr>
          <w:b/>
        </w:rPr>
        <w:t xml:space="preserve">SURAT </w:t>
      </w:r>
    </w:p>
    <w:p w:rsidR="00CD4929" w:rsidRDefault="00EF5B44" w:rsidP="00804BE8">
      <w:pPr>
        <w:pStyle w:val="ListParagraph"/>
        <w:spacing w:line="360" w:lineRule="auto"/>
        <w:ind w:left="567"/>
        <w:jc w:val="both"/>
      </w:pPr>
      <w:r>
        <w:t xml:space="preserve">Surat </w:t>
      </w:r>
      <w:proofErr w:type="spellStart"/>
      <w:r w:rsidR="00CD4929" w:rsidRPr="00CD4929">
        <w:t>adalah</w:t>
      </w:r>
      <w:proofErr w:type="spellEnd"/>
      <w:r w:rsidR="00CD4929" w:rsidRPr="00CD4929">
        <w:t xml:space="preserve"> </w:t>
      </w:r>
      <w:proofErr w:type="spellStart"/>
      <w:r w:rsidR="00CD4929" w:rsidRPr="00CD4929">
        <w:t>sarana</w:t>
      </w:r>
      <w:proofErr w:type="spellEnd"/>
      <w:r w:rsidR="00CD4929" w:rsidRPr="00CD4929">
        <w:t xml:space="preserve"> </w:t>
      </w:r>
      <w:proofErr w:type="spellStart"/>
      <w:r w:rsidR="00CD4929" w:rsidRPr="00CD4929">
        <w:t>komunikasi</w:t>
      </w:r>
      <w:proofErr w:type="spellEnd"/>
      <w:r w:rsidR="00CD4929" w:rsidRPr="00CD4929">
        <w:t xml:space="preserve"> </w:t>
      </w:r>
      <w:proofErr w:type="spellStart"/>
      <w:r w:rsidR="00CD4929" w:rsidRPr="00CD4929">
        <w:t>tertulis</w:t>
      </w:r>
      <w:proofErr w:type="spellEnd"/>
      <w:r w:rsidR="00CD4929" w:rsidRPr="00CD4929">
        <w:t xml:space="preserve"> </w:t>
      </w:r>
      <w:proofErr w:type="spellStart"/>
      <w:r w:rsidR="00CD4929" w:rsidRPr="00CD4929">
        <w:t>dalam</w:t>
      </w:r>
      <w:proofErr w:type="spellEnd"/>
      <w:r w:rsidR="00CD4929" w:rsidRPr="00CD4929">
        <w:t xml:space="preserve"> </w:t>
      </w:r>
      <w:proofErr w:type="spellStart"/>
      <w:r w:rsidR="00CD4929" w:rsidRPr="00CD4929">
        <w:t>penyelenggaraan</w:t>
      </w:r>
      <w:proofErr w:type="spellEnd"/>
      <w:r w:rsidR="00CD4929" w:rsidRPr="00CD4929">
        <w:t xml:space="preserve"> </w:t>
      </w:r>
      <w:proofErr w:type="spellStart"/>
      <w:r w:rsidR="00CD4929" w:rsidRPr="00CD4929">
        <w:t>administrasi</w:t>
      </w:r>
      <w:proofErr w:type="spellEnd"/>
      <w:r w:rsidR="00CD4929" w:rsidRPr="00CD4929">
        <w:t xml:space="preserve"> </w:t>
      </w:r>
      <w:proofErr w:type="spellStart"/>
      <w:r w:rsidR="00CD4929" w:rsidRPr="00CD4929">
        <w:t>untuk</w:t>
      </w:r>
      <w:proofErr w:type="spellEnd"/>
      <w:r w:rsidR="00CD4929" w:rsidRPr="00CD4929">
        <w:t xml:space="preserve"> </w:t>
      </w:r>
      <w:proofErr w:type="spellStart"/>
      <w:r w:rsidR="00CD4929" w:rsidRPr="00CD4929">
        <w:t>menyampaikan</w:t>
      </w:r>
      <w:proofErr w:type="spellEnd"/>
      <w:r w:rsidR="00CD4929" w:rsidRPr="00CD4929">
        <w:t xml:space="preserve"> </w:t>
      </w:r>
      <w:proofErr w:type="spellStart"/>
      <w:r w:rsidR="00CD4929" w:rsidRPr="00CD4929">
        <w:t>berita</w:t>
      </w:r>
      <w:proofErr w:type="spellEnd"/>
      <w:r w:rsidR="00CD4929" w:rsidRPr="00CD4929">
        <w:t>/</w:t>
      </w:r>
      <w:proofErr w:type="spellStart"/>
      <w:r w:rsidR="00CD4929" w:rsidRPr="00CD4929">
        <w:t>informasi</w:t>
      </w:r>
      <w:proofErr w:type="spellEnd"/>
      <w:r w:rsidR="00CD4929" w:rsidRPr="00CD4929">
        <w:t xml:space="preserve">, </w:t>
      </w:r>
      <w:proofErr w:type="spellStart"/>
      <w:r w:rsidR="00CD4929" w:rsidRPr="00CD4929">
        <w:t>penyelasan</w:t>
      </w:r>
      <w:proofErr w:type="spellEnd"/>
      <w:r w:rsidR="00CD4929" w:rsidRPr="00CD4929">
        <w:t xml:space="preserve"> </w:t>
      </w:r>
      <w:proofErr w:type="spellStart"/>
      <w:r w:rsidR="00CD4929" w:rsidRPr="00CD4929">
        <w:t>atau</w:t>
      </w:r>
      <w:proofErr w:type="spellEnd"/>
      <w:r w:rsidR="00CD4929" w:rsidRPr="00CD4929">
        <w:t xml:space="preserve"> </w:t>
      </w:r>
      <w:proofErr w:type="spellStart"/>
      <w:r w:rsidR="00CD4929" w:rsidRPr="00CD4929">
        <w:t>pernyataan</w:t>
      </w:r>
      <w:proofErr w:type="spellEnd"/>
      <w:r w:rsidR="00CD4929" w:rsidRPr="00CD4929">
        <w:t>/</w:t>
      </w:r>
      <w:proofErr w:type="spellStart"/>
      <w:r w:rsidR="00CD4929" w:rsidRPr="00CD4929">
        <w:t>pendapat</w:t>
      </w:r>
      <w:proofErr w:type="spellEnd"/>
      <w:r w:rsidR="00CD4929" w:rsidRPr="00CD4929">
        <w:t xml:space="preserve"> yang </w:t>
      </w:r>
      <w:proofErr w:type="spellStart"/>
      <w:r w:rsidR="00CD4929" w:rsidRPr="00CD4929">
        <w:t>berasal</w:t>
      </w:r>
      <w:proofErr w:type="spellEnd"/>
      <w:r w:rsidR="00CD4929" w:rsidRPr="00CD4929">
        <w:t xml:space="preserve"> </w:t>
      </w:r>
      <w:proofErr w:type="spellStart"/>
      <w:r w:rsidR="00CD4929" w:rsidRPr="00CD4929">
        <w:t>dari</w:t>
      </w:r>
      <w:proofErr w:type="spellEnd"/>
      <w:r w:rsidR="00CD4929" w:rsidRPr="00CD4929">
        <w:t xml:space="preserve"> </w:t>
      </w:r>
      <w:proofErr w:type="spellStart"/>
      <w:r w:rsidR="00CD4929" w:rsidRPr="00CD4929">
        <w:t>siapapun</w:t>
      </w:r>
      <w:proofErr w:type="spellEnd"/>
      <w:r w:rsidR="00CD4929" w:rsidRPr="00CD4929">
        <w:t xml:space="preserve"> yang </w:t>
      </w:r>
      <w:proofErr w:type="spellStart"/>
      <w:r w:rsidR="00CD4929" w:rsidRPr="00CD4929">
        <w:t>ditujukan</w:t>
      </w:r>
      <w:proofErr w:type="spellEnd"/>
      <w:r w:rsidR="00CD4929" w:rsidRPr="00CD4929">
        <w:t xml:space="preserve"> </w:t>
      </w:r>
      <w:proofErr w:type="spellStart"/>
      <w:r w:rsidR="00CD4929" w:rsidRPr="00CD4929">
        <w:t>kepada</w:t>
      </w:r>
      <w:proofErr w:type="spellEnd"/>
      <w:r w:rsidR="00CD4929" w:rsidRPr="00CD4929">
        <w:t xml:space="preserve"> </w:t>
      </w:r>
      <w:proofErr w:type="spellStart"/>
      <w:r w:rsidR="00CD4929" w:rsidRPr="00CD4929">
        <w:t>instansi</w:t>
      </w:r>
      <w:proofErr w:type="spellEnd"/>
      <w:r w:rsidR="00CD4929" w:rsidRPr="00CD4929">
        <w:t xml:space="preserve"> </w:t>
      </w:r>
      <w:proofErr w:type="spellStart"/>
      <w:r w:rsidR="00CD4929" w:rsidRPr="00CD4929">
        <w:t>pemerintah</w:t>
      </w:r>
      <w:proofErr w:type="spellEnd"/>
      <w:r w:rsidR="00CD4929" w:rsidRPr="00CD4929">
        <w:t xml:space="preserve"> </w:t>
      </w:r>
      <w:proofErr w:type="spellStart"/>
      <w:r w:rsidR="00CD4929" w:rsidRPr="00CD4929">
        <w:t>atau</w:t>
      </w:r>
      <w:proofErr w:type="spellEnd"/>
      <w:r w:rsidR="00CD4929" w:rsidRPr="00CD4929">
        <w:t xml:space="preserve"> </w:t>
      </w:r>
      <w:proofErr w:type="spellStart"/>
      <w:r>
        <w:t>lembaga</w:t>
      </w:r>
      <w:proofErr w:type="spellEnd"/>
      <w:r>
        <w:t xml:space="preserve"> </w:t>
      </w:r>
      <w:proofErr w:type="spellStart"/>
      <w:r>
        <w:t>negara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sebaliknya</w:t>
      </w:r>
      <w:proofErr w:type="spellEnd"/>
    </w:p>
    <w:p w:rsidR="00EF5B44" w:rsidRPr="00804BE8" w:rsidRDefault="00804BE8" w:rsidP="00804BE8">
      <w:pPr>
        <w:pStyle w:val="ListParagraph"/>
        <w:numPr>
          <w:ilvl w:val="0"/>
          <w:numId w:val="7"/>
        </w:numPr>
        <w:spacing w:line="360" w:lineRule="auto"/>
        <w:ind w:left="567" w:hanging="284"/>
        <w:jc w:val="both"/>
        <w:rPr>
          <w:b/>
        </w:rPr>
      </w:pPr>
      <w:r w:rsidRPr="00804BE8">
        <w:rPr>
          <w:b/>
        </w:rPr>
        <w:t>SURAT MASUK</w:t>
      </w:r>
    </w:p>
    <w:p w:rsidR="00EF5B44" w:rsidRDefault="00EF5B44" w:rsidP="00804BE8">
      <w:pPr>
        <w:pStyle w:val="ListParagraph"/>
        <w:spacing w:line="360" w:lineRule="auto"/>
        <w:ind w:left="567"/>
        <w:jc w:val="both"/>
      </w:pPr>
      <w:r>
        <w:t xml:space="preserve">Surat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yang </w:t>
      </w:r>
      <w:proofErr w:type="spellStart"/>
      <w:r>
        <w:t>berasal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Eksternal</w:t>
      </w:r>
      <w:proofErr w:type="spellEnd"/>
      <w:r>
        <w:t xml:space="preserve"> yang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ditujukan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PD Pal Jaya,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dibagi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 w:rsidR="00394603">
        <w:t>klasifikasi</w:t>
      </w:r>
      <w:proofErr w:type="spellEnd"/>
      <w:r>
        <w:t xml:space="preserve">, </w:t>
      </w:r>
      <w:proofErr w:type="spellStart"/>
      <w:proofErr w:type="gramStart"/>
      <w:r>
        <w:t>diantaranya</w:t>
      </w:r>
      <w:proofErr w:type="spellEnd"/>
      <w:r>
        <w:t xml:space="preserve"> :</w:t>
      </w:r>
      <w:proofErr w:type="gramEnd"/>
    </w:p>
    <w:p w:rsidR="00FA21B7" w:rsidRDefault="00FA21B7" w:rsidP="00804BE8">
      <w:pPr>
        <w:pStyle w:val="ListParagraph"/>
        <w:numPr>
          <w:ilvl w:val="0"/>
          <w:numId w:val="8"/>
        </w:numPr>
        <w:spacing w:line="360" w:lineRule="auto"/>
        <w:jc w:val="both"/>
      </w:pPr>
      <w:r w:rsidRPr="00FA21B7">
        <w:rPr>
          <w:b/>
        </w:rPr>
        <w:t xml:space="preserve">Surat </w:t>
      </w:r>
      <w:proofErr w:type="spellStart"/>
      <w:r w:rsidRPr="00FA21B7">
        <w:rPr>
          <w:b/>
        </w:rPr>
        <w:t>Masuk</w:t>
      </w:r>
      <w:proofErr w:type="spellEnd"/>
      <w:r w:rsidRPr="00FA21B7">
        <w:rPr>
          <w:b/>
        </w:rPr>
        <w:t xml:space="preserve"> – </w:t>
      </w:r>
      <w:proofErr w:type="spellStart"/>
      <w:r w:rsidRPr="00FA21B7">
        <w:rPr>
          <w:b/>
        </w:rPr>
        <w:t>Tindak</w:t>
      </w:r>
      <w:proofErr w:type="spellEnd"/>
      <w:r w:rsidRPr="00FA21B7">
        <w:rPr>
          <w:b/>
        </w:rPr>
        <w:t xml:space="preserve"> </w:t>
      </w:r>
      <w:proofErr w:type="spellStart"/>
      <w:r w:rsidRPr="00FA21B7">
        <w:rPr>
          <w:b/>
        </w:rPr>
        <w:t>Lanjut</w:t>
      </w:r>
      <w:proofErr w:type="spellEnd"/>
      <w:r w:rsidR="00804BE8">
        <w:rPr>
          <w:b/>
        </w:rPr>
        <w:t>,</w:t>
      </w:r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yang </w:t>
      </w:r>
      <w:proofErr w:type="spellStart"/>
      <w:r>
        <w:t>berasal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eksternal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PD PAL Jaya yang </w:t>
      </w:r>
      <w:proofErr w:type="spellStart"/>
      <w:r>
        <w:t>memerlukan</w:t>
      </w:r>
      <w:proofErr w:type="spellEnd"/>
      <w:r>
        <w:t xml:space="preserve"> </w:t>
      </w:r>
      <w:proofErr w:type="spellStart"/>
      <w:r>
        <w:t>tindak</w:t>
      </w:r>
      <w:proofErr w:type="spellEnd"/>
      <w:r>
        <w:t xml:space="preserve"> </w:t>
      </w:r>
      <w:proofErr w:type="spellStart"/>
      <w:r>
        <w:t>lanjut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PD PAL JAYA, </w:t>
      </w:r>
      <w:proofErr w:type="spellStart"/>
      <w:r>
        <w:t>umumnya</w:t>
      </w:r>
      <w:proofErr w:type="spellEnd"/>
      <w:r>
        <w:t xml:space="preserve"> </w:t>
      </w:r>
      <w:proofErr w:type="spellStart"/>
      <w:r>
        <w:t>berupa</w:t>
      </w:r>
      <w:proofErr w:type="spellEnd"/>
      <w:r>
        <w:t xml:space="preserve"> </w:t>
      </w:r>
      <w:proofErr w:type="spellStart"/>
      <w:r>
        <w:t>diterbitkannya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keluar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menanggapi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tersebut</w:t>
      </w:r>
      <w:proofErr w:type="spellEnd"/>
    </w:p>
    <w:p w:rsidR="00EF5B44" w:rsidRDefault="00EF5B44" w:rsidP="00804BE8">
      <w:pPr>
        <w:pStyle w:val="ListParagraph"/>
        <w:numPr>
          <w:ilvl w:val="0"/>
          <w:numId w:val="8"/>
        </w:numPr>
        <w:spacing w:line="360" w:lineRule="auto"/>
        <w:jc w:val="both"/>
      </w:pPr>
      <w:r w:rsidRPr="00804BE8">
        <w:rPr>
          <w:b/>
        </w:rPr>
        <w:t xml:space="preserve">Surat </w:t>
      </w:r>
      <w:proofErr w:type="spellStart"/>
      <w:r w:rsidRPr="00804BE8">
        <w:rPr>
          <w:b/>
        </w:rPr>
        <w:t>Masuk</w:t>
      </w:r>
      <w:proofErr w:type="spellEnd"/>
      <w:r w:rsidRPr="00804BE8">
        <w:rPr>
          <w:b/>
        </w:rPr>
        <w:t xml:space="preserve"> – </w:t>
      </w:r>
      <w:proofErr w:type="spellStart"/>
      <w:r w:rsidRPr="00804BE8">
        <w:rPr>
          <w:b/>
        </w:rPr>
        <w:t>Informasi</w:t>
      </w:r>
      <w:proofErr w:type="spellEnd"/>
      <w:r w:rsidR="00FA21B7">
        <w:t xml:space="preserve">, </w:t>
      </w:r>
      <w:proofErr w:type="spellStart"/>
      <w:r w:rsidR="00804BE8">
        <w:t>adalah</w:t>
      </w:r>
      <w:proofErr w:type="spellEnd"/>
      <w:r w:rsidR="00804BE8">
        <w:t xml:space="preserve"> </w:t>
      </w:r>
      <w:proofErr w:type="spellStart"/>
      <w:r w:rsidR="00804BE8">
        <w:t>surat</w:t>
      </w:r>
      <w:proofErr w:type="spellEnd"/>
      <w:r w:rsidR="00804BE8">
        <w:t xml:space="preserve"> </w:t>
      </w:r>
      <w:proofErr w:type="spellStart"/>
      <w:r w:rsidR="00804BE8">
        <w:t>masuk</w:t>
      </w:r>
      <w:proofErr w:type="spellEnd"/>
      <w:r w:rsidR="00804BE8">
        <w:t xml:space="preserve"> yang </w:t>
      </w:r>
      <w:proofErr w:type="spellStart"/>
      <w:r w:rsidR="00804BE8">
        <w:t>berasal</w:t>
      </w:r>
      <w:proofErr w:type="spellEnd"/>
      <w:r w:rsidR="00804BE8">
        <w:t xml:space="preserve"> </w:t>
      </w:r>
      <w:proofErr w:type="spellStart"/>
      <w:r w:rsidR="00804BE8">
        <w:t>dari</w:t>
      </w:r>
      <w:proofErr w:type="spellEnd"/>
      <w:r w:rsidR="00804BE8">
        <w:t xml:space="preserve"> </w:t>
      </w:r>
      <w:proofErr w:type="spellStart"/>
      <w:r w:rsidR="00804BE8">
        <w:t>eksternal</w:t>
      </w:r>
      <w:proofErr w:type="spellEnd"/>
      <w:r w:rsidR="00804BE8">
        <w:t xml:space="preserve"> </w:t>
      </w:r>
      <w:proofErr w:type="spellStart"/>
      <w:r w:rsidR="00804BE8">
        <w:t>ke</w:t>
      </w:r>
      <w:proofErr w:type="spellEnd"/>
      <w:r w:rsidR="00804BE8">
        <w:t xml:space="preserve"> PD PAL Jaya yang </w:t>
      </w:r>
      <w:proofErr w:type="spellStart"/>
      <w:r w:rsidR="00804BE8">
        <w:t>bersifat</w:t>
      </w:r>
      <w:proofErr w:type="spellEnd"/>
      <w:r w:rsidR="00804BE8">
        <w:t xml:space="preserve"> </w:t>
      </w:r>
      <w:proofErr w:type="spellStart"/>
      <w:r w:rsidR="00804BE8">
        <w:t>hanya</w:t>
      </w:r>
      <w:proofErr w:type="spellEnd"/>
      <w:r w:rsidR="00804BE8">
        <w:t xml:space="preserve"> </w:t>
      </w:r>
      <w:proofErr w:type="spellStart"/>
      <w:r w:rsidR="00804BE8">
        <w:t>memberikan</w:t>
      </w:r>
      <w:proofErr w:type="spellEnd"/>
      <w:r w:rsidR="00804BE8">
        <w:t xml:space="preserve"> </w:t>
      </w:r>
      <w:proofErr w:type="spellStart"/>
      <w:r w:rsidR="00804BE8">
        <w:t>informasi</w:t>
      </w:r>
      <w:proofErr w:type="spellEnd"/>
      <w:r w:rsidR="00804BE8">
        <w:t xml:space="preserve"> </w:t>
      </w:r>
      <w:proofErr w:type="spellStart"/>
      <w:r w:rsidR="00804BE8">
        <w:t>saja</w:t>
      </w:r>
      <w:proofErr w:type="spellEnd"/>
    </w:p>
    <w:p w:rsidR="00EF5B44" w:rsidRPr="00CD4929" w:rsidRDefault="00EF5B44" w:rsidP="00804BE8">
      <w:pPr>
        <w:pStyle w:val="ListParagraph"/>
        <w:numPr>
          <w:ilvl w:val="0"/>
          <w:numId w:val="8"/>
        </w:numPr>
        <w:spacing w:line="360" w:lineRule="auto"/>
        <w:jc w:val="both"/>
      </w:pPr>
      <w:r w:rsidRPr="00804BE8">
        <w:rPr>
          <w:b/>
        </w:rPr>
        <w:t xml:space="preserve">Surat </w:t>
      </w:r>
      <w:proofErr w:type="spellStart"/>
      <w:r w:rsidRPr="00804BE8">
        <w:rPr>
          <w:b/>
        </w:rPr>
        <w:t>Masuk</w:t>
      </w:r>
      <w:proofErr w:type="spellEnd"/>
      <w:r w:rsidRPr="00804BE8">
        <w:rPr>
          <w:b/>
        </w:rPr>
        <w:t xml:space="preserve"> – </w:t>
      </w:r>
      <w:proofErr w:type="spellStart"/>
      <w:r w:rsidRPr="00804BE8">
        <w:rPr>
          <w:b/>
        </w:rPr>
        <w:t>Rahasia</w:t>
      </w:r>
      <w:proofErr w:type="spellEnd"/>
      <w:r w:rsidR="00804BE8">
        <w:t xml:space="preserve">, </w:t>
      </w:r>
      <w:proofErr w:type="spellStart"/>
      <w:r w:rsidR="00804BE8">
        <w:t>adalah</w:t>
      </w:r>
      <w:proofErr w:type="spellEnd"/>
      <w:r w:rsidR="00804BE8">
        <w:t xml:space="preserve"> </w:t>
      </w:r>
      <w:proofErr w:type="spellStart"/>
      <w:r w:rsidR="00804BE8">
        <w:t>surat</w:t>
      </w:r>
      <w:proofErr w:type="spellEnd"/>
      <w:r w:rsidR="00804BE8">
        <w:t xml:space="preserve"> </w:t>
      </w:r>
      <w:proofErr w:type="spellStart"/>
      <w:r w:rsidR="00804BE8">
        <w:t>masuk</w:t>
      </w:r>
      <w:proofErr w:type="spellEnd"/>
      <w:r w:rsidR="00804BE8">
        <w:t xml:space="preserve"> yang </w:t>
      </w:r>
      <w:proofErr w:type="spellStart"/>
      <w:r w:rsidR="00804BE8">
        <w:t>berasal</w:t>
      </w:r>
      <w:proofErr w:type="spellEnd"/>
      <w:r w:rsidR="00804BE8">
        <w:t xml:space="preserve"> </w:t>
      </w:r>
      <w:proofErr w:type="spellStart"/>
      <w:r w:rsidR="00804BE8">
        <w:t>dari</w:t>
      </w:r>
      <w:proofErr w:type="spellEnd"/>
      <w:r w:rsidR="00804BE8">
        <w:t xml:space="preserve"> </w:t>
      </w:r>
      <w:proofErr w:type="spellStart"/>
      <w:r w:rsidR="00804BE8">
        <w:t>eksternal</w:t>
      </w:r>
      <w:proofErr w:type="spellEnd"/>
      <w:r w:rsidR="00804BE8">
        <w:t xml:space="preserve"> </w:t>
      </w:r>
      <w:proofErr w:type="spellStart"/>
      <w:r w:rsidR="00804BE8">
        <w:t>ke</w:t>
      </w:r>
      <w:proofErr w:type="spellEnd"/>
      <w:r w:rsidR="00804BE8">
        <w:t xml:space="preserve"> PD PAL Jaya yang </w:t>
      </w:r>
      <w:proofErr w:type="spellStart"/>
      <w:r w:rsidR="00804BE8">
        <w:t>bersifat</w:t>
      </w:r>
      <w:proofErr w:type="spellEnd"/>
      <w:r w:rsidR="00804BE8">
        <w:t xml:space="preserve"> </w:t>
      </w:r>
      <w:proofErr w:type="spellStart"/>
      <w:r w:rsidR="00804BE8">
        <w:t>rahasia</w:t>
      </w:r>
      <w:proofErr w:type="spellEnd"/>
    </w:p>
    <w:p w:rsidR="00804BE8" w:rsidRPr="00804BE8" w:rsidRDefault="00804BE8" w:rsidP="00804BE8">
      <w:pPr>
        <w:pStyle w:val="ListParagraph"/>
        <w:numPr>
          <w:ilvl w:val="0"/>
          <w:numId w:val="7"/>
        </w:numPr>
        <w:spacing w:line="360" w:lineRule="auto"/>
        <w:ind w:left="567" w:hanging="284"/>
        <w:jc w:val="both"/>
        <w:rPr>
          <w:b/>
        </w:rPr>
      </w:pPr>
      <w:r w:rsidRPr="00804BE8">
        <w:rPr>
          <w:b/>
        </w:rPr>
        <w:t>SURAT INTERNAL</w:t>
      </w:r>
    </w:p>
    <w:p w:rsidR="00804BE8" w:rsidRDefault="00804BE8" w:rsidP="00804BE8">
      <w:pPr>
        <w:pStyle w:val="ListParagraph"/>
        <w:spacing w:line="360" w:lineRule="auto"/>
        <w:ind w:left="567"/>
        <w:jc w:val="both"/>
      </w:pPr>
      <w:r>
        <w:t xml:space="preserve">Surat Internal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 w:rsidRPr="00804BE8">
        <w:t>berasal</w:t>
      </w:r>
      <w:proofErr w:type="spellEnd"/>
      <w:r w:rsidRPr="00804BE8">
        <w:t xml:space="preserve"> </w:t>
      </w:r>
      <w:proofErr w:type="spellStart"/>
      <w:r w:rsidRPr="00804BE8">
        <w:t>dari</w:t>
      </w:r>
      <w:proofErr w:type="spellEnd"/>
      <w:r w:rsidRPr="00804BE8">
        <w:t xml:space="preserve"> </w:t>
      </w:r>
      <w:proofErr w:type="spellStart"/>
      <w:r w:rsidRPr="00804BE8">
        <w:t>dan</w:t>
      </w:r>
      <w:proofErr w:type="spellEnd"/>
      <w:r w:rsidRPr="00804BE8">
        <w:t xml:space="preserve"> </w:t>
      </w:r>
      <w:proofErr w:type="spellStart"/>
      <w:r w:rsidRPr="00804BE8">
        <w:t>ke</w:t>
      </w:r>
      <w:proofErr w:type="spellEnd"/>
      <w:r w:rsidRPr="00804BE8">
        <w:t xml:space="preserve"> sesame </w:t>
      </w:r>
      <w:proofErr w:type="spellStart"/>
      <w:r w:rsidRPr="00804BE8">
        <w:t>bagian</w:t>
      </w:r>
      <w:proofErr w:type="spellEnd"/>
      <w:r w:rsidRPr="00804BE8">
        <w:t xml:space="preserve"> </w:t>
      </w:r>
      <w:proofErr w:type="spellStart"/>
      <w:r w:rsidRPr="00804BE8">
        <w:t>dalam</w:t>
      </w:r>
      <w:proofErr w:type="spellEnd"/>
      <w:r w:rsidRPr="00804BE8">
        <w:t xml:space="preserve"> </w:t>
      </w:r>
      <w:proofErr w:type="spellStart"/>
      <w:r w:rsidRPr="00804BE8">
        <w:t>lingkup</w:t>
      </w:r>
      <w:proofErr w:type="spellEnd"/>
      <w:r w:rsidRPr="00804BE8">
        <w:t xml:space="preserve"> </w:t>
      </w:r>
      <w:r>
        <w:t xml:space="preserve">PD PAL Jaya,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kata lain </w:t>
      </w:r>
      <w:proofErr w:type="spellStart"/>
      <w:r>
        <w:t>surat</w:t>
      </w:r>
      <w:proofErr w:type="spellEnd"/>
      <w:r>
        <w:t xml:space="preserve"> yang </w:t>
      </w:r>
      <w:proofErr w:type="spellStart"/>
      <w:r>
        <w:t>dipakai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lingkup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.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 SOP </w:t>
      </w:r>
      <w:proofErr w:type="spellStart"/>
      <w:r>
        <w:t>ini</w:t>
      </w:r>
      <w:proofErr w:type="spellEnd"/>
      <w:r>
        <w:t xml:space="preserve"> Surat Internal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dibagi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, </w:t>
      </w:r>
      <w:proofErr w:type="spellStart"/>
      <w:proofErr w:type="gramStart"/>
      <w:r>
        <w:t>diantaranya</w:t>
      </w:r>
      <w:proofErr w:type="spellEnd"/>
      <w:r>
        <w:t xml:space="preserve"> :</w:t>
      </w:r>
      <w:proofErr w:type="gramEnd"/>
    </w:p>
    <w:p w:rsidR="00804BE8" w:rsidRPr="003E2701" w:rsidRDefault="003E2701" w:rsidP="00804BE8">
      <w:pPr>
        <w:pStyle w:val="ListParagraph"/>
        <w:numPr>
          <w:ilvl w:val="0"/>
          <w:numId w:val="8"/>
        </w:numPr>
        <w:spacing w:line="360" w:lineRule="auto"/>
        <w:jc w:val="both"/>
        <w:rPr>
          <w:b/>
        </w:rPr>
      </w:pPr>
      <w:r w:rsidRPr="003E2701">
        <w:rPr>
          <w:b/>
        </w:rPr>
        <w:t>Surat Internal – Top Down</w:t>
      </w:r>
      <w:r w:rsidRPr="003E2701">
        <w:t xml:space="preserve">, </w:t>
      </w:r>
      <w:proofErr w:type="spellStart"/>
      <w:r w:rsidRPr="003E2701">
        <w:t>adalah</w:t>
      </w:r>
      <w:proofErr w:type="spellEnd"/>
      <w:r w:rsidRPr="003E2701">
        <w:t xml:space="preserve"> </w:t>
      </w:r>
      <w:proofErr w:type="spellStart"/>
      <w:r w:rsidRPr="003E2701">
        <w:t>surat</w:t>
      </w:r>
      <w:proofErr w:type="spellEnd"/>
      <w:r w:rsidRPr="003E2701">
        <w:t xml:space="preserve"> internal yang </w:t>
      </w:r>
      <w:proofErr w:type="spellStart"/>
      <w:r w:rsidRPr="003E2701">
        <w:t>bergulir</w:t>
      </w:r>
      <w:proofErr w:type="spellEnd"/>
      <w:r w:rsidRPr="003E2701">
        <w:t xml:space="preserve"> </w:t>
      </w:r>
      <w:proofErr w:type="spellStart"/>
      <w:r w:rsidRPr="003E2701">
        <w:t>dari</w:t>
      </w:r>
      <w:proofErr w:type="spellEnd"/>
      <w:r w:rsidRPr="003E2701">
        <w:t xml:space="preserve"> </w:t>
      </w:r>
      <w:proofErr w:type="spellStart"/>
      <w:r w:rsidRPr="003E2701">
        <w:t>atas</w:t>
      </w:r>
      <w:proofErr w:type="spellEnd"/>
      <w:r w:rsidRPr="003E2701">
        <w:t xml:space="preserve"> </w:t>
      </w:r>
      <w:proofErr w:type="spellStart"/>
      <w:r w:rsidRPr="003E2701">
        <w:t>ke</w:t>
      </w:r>
      <w:proofErr w:type="spellEnd"/>
      <w:r w:rsidRPr="003E2701">
        <w:t xml:space="preserve"> </w:t>
      </w:r>
      <w:proofErr w:type="spellStart"/>
      <w:r w:rsidRPr="003E2701">
        <w:t>bawah</w:t>
      </w:r>
      <w:proofErr w:type="spellEnd"/>
      <w:r w:rsidRPr="003E2701">
        <w:t xml:space="preserve">, </w:t>
      </w:r>
      <w:proofErr w:type="spellStart"/>
      <w:r w:rsidRPr="003E2701">
        <w:t>umumnya</w:t>
      </w:r>
      <w:proofErr w:type="spellEnd"/>
      <w:r w:rsidRPr="003E2701">
        <w:t xml:space="preserve"> </w:t>
      </w:r>
      <w:proofErr w:type="spellStart"/>
      <w:r w:rsidRPr="003E2701">
        <w:t>penggunaan</w:t>
      </w:r>
      <w:proofErr w:type="spellEnd"/>
      <w:r w:rsidRPr="003E2701">
        <w:t xml:space="preserve"> </w:t>
      </w:r>
      <w:proofErr w:type="spellStart"/>
      <w:r w:rsidRPr="003E2701">
        <w:t>surat</w:t>
      </w:r>
      <w:proofErr w:type="spellEnd"/>
      <w:r w:rsidRPr="003E2701">
        <w:t xml:space="preserve"> internal top down </w:t>
      </w:r>
      <w:proofErr w:type="spellStart"/>
      <w:r w:rsidRPr="003E2701">
        <w:t>ini</w:t>
      </w:r>
      <w:proofErr w:type="spellEnd"/>
      <w:r w:rsidRPr="003E2701">
        <w:t xml:space="preserve"> </w:t>
      </w:r>
      <w:proofErr w:type="spellStart"/>
      <w:r w:rsidRPr="003E2701">
        <w:t>dibuat</w:t>
      </w:r>
      <w:proofErr w:type="spellEnd"/>
      <w:r w:rsidRPr="003E2701">
        <w:t xml:space="preserve"> </w:t>
      </w:r>
      <w:proofErr w:type="spellStart"/>
      <w:r w:rsidRPr="003E2701">
        <w:t>oleh</w:t>
      </w:r>
      <w:proofErr w:type="spellEnd"/>
      <w:r w:rsidRPr="003E2701">
        <w:t xml:space="preserve"> </w:t>
      </w:r>
      <w:proofErr w:type="spellStart"/>
      <w:r w:rsidRPr="003E2701">
        <w:t>pimpinan</w:t>
      </w:r>
      <w:proofErr w:type="spellEnd"/>
      <w:r w:rsidRPr="003E2701">
        <w:t xml:space="preserve"> yang </w:t>
      </w:r>
      <w:proofErr w:type="spellStart"/>
      <w:r w:rsidRPr="003E2701">
        <w:t>ditujukan</w:t>
      </w:r>
      <w:proofErr w:type="spellEnd"/>
      <w:r w:rsidRPr="003E2701">
        <w:t xml:space="preserve"> </w:t>
      </w:r>
      <w:proofErr w:type="spellStart"/>
      <w:r w:rsidRPr="003E2701">
        <w:t>ke</w:t>
      </w:r>
      <w:proofErr w:type="spellEnd"/>
      <w:r w:rsidRPr="003E2701">
        <w:t xml:space="preserve"> staff </w:t>
      </w:r>
      <w:proofErr w:type="spellStart"/>
      <w:r w:rsidRPr="003E2701">
        <w:t>dibawahnya</w:t>
      </w:r>
      <w:proofErr w:type="spellEnd"/>
      <w:r w:rsidR="00394603">
        <w:t xml:space="preserve">, </w:t>
      </w:r>
      <w:proofErr w:type="spellStart"/>
      <w:r w:rsidR="00394603">
        <w:t>contohnya</w:t>
      </w:r>
      <w:proofErr w:type="spellEnd"/>
      <w:r w:rsidR="00394603">
        <w:t xml:space="preserve"> </w:t>
      </w:r>
      <w:proofErr w:type="spellStart"/>
      <w:r w:rsidR="00394603">
        <w:t>surat</w:t>
      </w:r>
      <w:proofErr w:type="spellEnd"/>
      <w:r w:rsidR="00394603">
        <w:t xml:space="preserve"> </w:t>
      </w:r>
      <w:proofErr w:type="spellStart"/>
      <w:r w:rsidR="00394603">
        <w:t>perintah</w:t>
      </w:r>
      <w:proofErr w:type="spellEnd"/>
      <w:r w:rsidR="00394603">
        <w:t xml:space="preserve">, </w:t>
      </w:r>
      <w:proofErr w:type="spellStart"/>
      <w:r w:rsidR="00394603">
        <w:t>surat</w:t>
      </w:r>
      <w:proofErr w:type="spellEnd"/>
      <w:r w:rsidR="00394603">
        <w:t xml:space="preserve"> </w:t>
      </w:r>
    </w:p>
    <w:p w:rsidR="00804BE8" w:rsidRPr="003E2701" w:rsidRDefault="003E2701" w:rsidP="00804BE8">
      <w:pPr>
        <w:pStyle w:val="ListParagraph"/>
        <w:numPr>
          <w:ilvl w:val="0"/>
          <w:numId w:val="8"/>
        </w:numPr>
        <w:spacing w:line="360" w:lineRule="auto"/>
        <w:jc w:val="both"/>
        <w:rPr>
          <w:b/>
        </w:rPr>
      </w:pPr>
      <w:r w:rsidRPr="003E2701">
        <w:rPr>
          <w:b/>
        </w:rPr>
        <w:lastRenderedPageBreak/>
        <w:t xml:space="preserve">Surat Internal – </w:t>
      </w:r>
      <w:proofErr w:type="spellStart"/>
      <w:r w:rsidRPr="003E2701">
        <w:rPr>
          <w:b/>
        </w:rPr>
        <w:t>Buttom</w:t>
      </w:r>
      <w:proofErr w:type="spellEnd"/>
      <w:r w:rsidRPr="003E2701">
        <w:rPr>
          <w:b/>
        </w:rPr>
        <w:t xml:space="preserve"> Up</w:t>
      </w:r>
      <w:r>
        <w:rPr>
          <w:b/>
        </w:rPr>
        <w:t xml:space="preserve">,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internal yang </w:t>
      </w:r>
      <w:proofErr w:type="spellStart"/>
      <w:r>
        <w:t>bergulir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, </w:t>
      </w:r>
      <w:proofErr w:type="spellStart"/>
      <w:r>
        <w:t>umumnya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internal </w:t>
      </w:r>
      <w:proofErr w:type="spellStart"/>
      <w:r>
        <w:t>Buttom</w:t>
      </w:r>
      <w:proofErr w:type="spellEnd"/>
      <w:r>
        <w:t xml:space="preserve"> Up </w:t>
      </w:r>
      <w:proofErr w:type="spellStart"/>
      <w:r>
        <w:t>dibuat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staff </w:t>
      </w:r>
      <w:proofErr w:type="spellStart"/>
      <w:r>
        <w:t>bawah</w:t>
      </w:r>
      <w:proofErr w:type="spellEnd"/>
      <w:r>
        <w:t xml:space="preserve"> yang </w:t>
      </w:r>
      <w:proofErr w:type="spellStart"/>
      <w:r>
        <w:t>ditujukan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pimpinan</w:t>
      </w:r>
      <w:proofErr w:type="spellEnd"/>
      <w:r>
        <w:t xml:space="preserve">, </w:t>
      </w:r>
      <w:proofErr w:type="spellStart"/>
      <w:r w:rsidR="00394603">
        <w:t>contohnya</w:t>
      </w:r>
      <w:proofErr w:type="spellEnd"/>
      <w:r w:rsidR="00394603">
        <w:t xml:space="preserve"> </w:t>
      </w:r>
      <w:proofErr w:type="spellStart"/>
      <w:r w:rsidR="00394603">
        <w:t>surat</w:t>
      </w:r>
      <w:proofErr w:type="spellEnd"/>
      <w:r w:rsidR="00394603">
        <w:t xml:space="preserve"> </w:t>
      </w:r>
      <w:proofErr w:type="spellStart"/>
      <w:r w:rsidR="00394603">
        <w:t>usualan</w:t>
      </w:r>
      <w:proofErr w:type="spellEnd"/>
      <w:r w:rsidR="00394603">
        <w:t xml:space="preserve">, </w:t>
      </w:r>
      <w:proofErr w:type="spellStart"/>
      <w:r w:rsidR="00394603">
        <w:t>surat</w:t>
      </w:r>
      <w:proofErr w:type="spellEnd"/>
      <w:r w:rsidR="00394603">
        <w:t xml:space="preserve"> </w:t>
      </w:r>
      <w:proofErr w:type="spellStart"/>
      <w:r w:rsidR="00394603">
        <w:t>laporan</w:t>
      </w:r>
      <w:proofErr w:type="spellEnd"/>
      <w:r w:rsidR="00394603">
        <w:t xml:space="preserve"> </w:t>
      </w:r>
      <w:proofErr w:type="spellStart"/>
      <w:r w:rsidR="00394603">
        <w:t>kegiatan</w:t>
      </w:r>
      <w:proofErr w:type="spellEnd"/>
    </w:p>
    <w:p w:rsidR="00804BE8" w:rsidRPr="003E2701" w:rsidRDefault="003E2701" w:rsidP="00804BE8">
      <w:pPr>
        <w:pStyle w:val="ListParagraph"/>
        <w:numPr>
          <w:ilvl w:val="0"/>
          <w:numId w:val="8"/>
        </w:numPr>
        <w:spacing w:line="360" w:lineRule="auto"/>
        <w:jc w:val="both"/>
        <w:rPr>
          <w:b/>
        </w:rPr>
      </w:pPr>
      <w:r w:rsidRPr="003E2701">
        <w:rPr>
          <w:b/>
        </w:rPr>
        <w:t>Surat Internal – horizontal</w:t>
      </w:r>
      <w:r w:rsidR="00394603">
        <w:rPr>
          <w:b/>
        </w:rPr>
        <w:t xml:space="preserve">, </w:t>
      </w:r>
      <w:proofErr w:type="spellStart"/>
      <w:r w:rsidR="00394603">
        <w:t>adalah</w:t>
      </w:r>
      <w:proofErr w:type="spellEnd"/>
      <w:r w:rsidR="00394603">
        <w:t xml:space="preserve"> </w:t>
      </w:r>
      <w:proofErr w:type="spellStart"/>
      <w:r w:rsidR="00394603">
        <w:t>surat</w:t>
      </w:r>
      <w:proofErr w:type="spellEnd"/>
      <w:r w:rsidR="00394603">
        <w:t xml:space="preserve"> internal yang </w:t>
      </w:r>
      <w:proofErr w:type="spellStart"/>
      <w:r w:rsidR="00394603">
        <w:t>bergulir</w:t>
      </w:r>
      <w:proofErr w:type="spellEnd"/>
      <w:r w:rsidR="00394603">
        <w:t xml:space="preserve"> </w:t>
      </w:r>
      <w:proofErr w:type="spellStart"/>
      <w:r w:rsidR="00394603">
        <w:t>sejajar</w:t>
      </w:r>
      <w:proofErr w:type="spellEnd"/>
      <w:r w:rsidR="00394603">
        <w:t xml:space="preserve">, </w:t>
      </w:r>
      <w:proofErr w:type="spellStart"/>
      <w:r w:rsidR="00394603">
        <w:t>umumnya</w:t>
      </w:r>
      <w:proofErr w:type="spellEnd"/>
      <w:r w:rsidR="00394603">
        <w:t xml:space="preserve"> </w:t>
      </w:r>
      <w:proofErr w:type="spellStart"/>
      <w:r w:rsidR="00394603">
        <w:t>penggunaan</w:t>
      </w:r>
      <w:proofErr w:type="spellEnd"/>
      <w:r w:rsidR="00394603">
        <w:t xml:space="preserve"> </w:t>
      </w:r>
      <w:proofErr w:type="spellStart"/>
      <w:r w:rsidR="00394603">
        <w:t>surat</w:t>
      </w:r>
      <w:proofErr w:type="spellEnd"/>
      <w:r w:rsidR="00394603">
        <w:t xml:space="preserve"> internal horizontal </w:t>
      </w:r>
      <w:proofErr w:type="spellStart"/>
      <w:r w:rsidR="00394603">
        <w:t>dibuat</w:t>
      </w:r>
      <w:proofErr w:type="spellEnd"/>
      <w:r w:rsidR="00394603">
        <w:t xml:space="preserve"> </w:t>
      </w:r>
      <w:proofErr w:type="spellStart"/>
      <w:r w:rsidR="00394603">
        <w:t>dan</w:t>
      </w:r>
      <w:proofErr w:type="spellEnd"/>
      <w:r w:rsidR="00394603">
        <w:t xml:space="preserve"> </w:t>
      </w:r>
      <w:proofErr w:type="spellStart"/>
      <w:r w:rsidR="00394603">
        <w:t>ditujukan</w:t>
      </w:r>
      <w:proofErr w:type="spellEnd"/>
      <w:r w:rsidR="00394603">
        <w:t xml:space="preserve"> </w:t>
      </w:r>
      <w:proofErr w:type="spellStart"/>
      <w:r w:rsidR="00394603">
        <w:t>untuk</w:t>
      </w:r>
      <w:proofErr w:type="spellEnd"/>
      <w:r w:rsidR="00394603">
        <w:t xml:space="preserve"> </w:t>
      </w:r>
      <w:proofErr w:type="spellStart"/>
      <w:r w:rsidR="00394603">
        <w:t>antar</w:t>
      </w:r>
      <w:proofErr w:type="spellEnd"/>
      <w:r w:rsidR="00394603">
        <w:t xml:space="preserve"> divisi/</w:t>
      </w:r>
      <w:proofErr w:type="spellStart"/>
      <w:r w:rsidR="00394603">
        <w:t>bagian</w:t>
      </w:r>
      <w:proofErr w:type="spellEnd"/>
    </w:p>
    <w:p w:rsidR="00804BE8" w:rsidRDefault="00804BE8" w:rsidP="00D61131">
      <w:pPr>
        <w:pStyle w:val="ListParagraph"/>
        <w:numPr>
          <w:ilvl w:val="0"/>
          <w:numId w:val="7"/>
        </w:numPr>
        <w:spacing w:line="360" w:lineRule="auto"/>
        <w:ind w:left="567" w:hanging="284"/>
        <w:jc w:val="both"/>
        <w:rPr>
          <w:b/>
        </w:rPr>
      </w:pPr>
      <w:r w:rsidRPr="00D61131">
        <w:rPr>
          <w:b/>
        </w:rPr>
        <w:t xml:space="preserve">Surat </w:t>
      </w:r>
      <w:proofErr w:type="spellStart"/>
      <w:r w:rsidRPr="00D61131">
        <w:rPr>
          <w:b/>
        </w:rPr>
        <w:t>Keluar</w:t>
      </w:r>
      <w:proofErr w:type="spellEnd"/>
    </w:p>
    <w:p w:rsidR="00394603" w:rsidRDefault="00394603" w:rsidP="00394603">
      <w:pPr>
        <w:pStyle w:val="ListParagraph"/>
        <w:spacing w:line="360" w:lineRule="auto"/>
        <w:ind w:left="567"/>
        <w:jc w:val="both"/>
      </w:pPr>
      <w:r>
        <w:t xml:space="preserve">Surat </w:t>
      </w:r>
      <w:proofErr w:type="spellStart"/>
      <w:r>
        <w:t>Keluar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yang </w:t>
      </w:r>
      <w:proofErr w:type="spellStart"/>
      <w:r>
        <w:t>berasal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PD PAL Jaya yang </w:t>
      </w:r>
      <w:proofErr w:type="spellStart"/>
      <w:r>
        <w:t>ditujukan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institusi</w:t>
      </w:r>
      <w:proofErr w:type="spellEnd"/>
      <w:r>
        <w:t xml:space="preserve"> </w:t>
      </w:r>
      <w:proofErr w:type="spellStart"/>
      <w:r>
        <w:t>diluar</w:t>
      </w:r>
      <w:proofErr w:type="spellEnd"/>
      <w:r>
        <w:t xml:space="preserve"> </w:t>
      </w:r>
      <w:proofErr w:type="spellStart"/>
      <w:r>
        <w:t>lingkungan</w:t>
      </w:r>
      <w:proofErr w:type="spellEnd"/>
      <w:r>
        <w:t xml:space="preserve"> PD PAL, </w:t>
      </w:r>
      <w:proofErr w:type="spellStart"/>
      <w:r>
        <w:t>adapun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keluar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, </w:t>
      </w:r>
      <w:proofErr w:type="spellStart"/>
      <w:proofErr w:type="gramStart"/>
      <w:r>
        <w:t>diantarnaya</w:t>
      </w:r>
      <w:proofErr w:type="spellEnd"/>
      <w:r>
        <w:t xml:space="preserve"> :</w:t>
      </w:r>
      <w:proofErr w:type="gramEnd"/>
    </w:p>
    <w:p w:rsidR="00394603" w:rsidRDefault="00394603" w:rsidP="00394603">
      <w:pPr>
        <w:pStyle w:val="ListParagraph"/>
        <w:numPr>
          <w:ilvl w:val="0"/>
          <w:numId w:val="8"/>
        </w:numPr>
        <w:spacing w:line="360" w:lineRule="auto"/>
        <w:jc w:val="both"/>
      </w:pPr>
      <w:r w:rsidRPr="00394603">
        <w:rPr>
          <w:b/>
        </w:rPr>
        <w:t xml:space="preserve">Surat </w:t>
      </w:r>
      <w:proofErr w:type="spellStart"/>
      <w:r w:rsidRPr="00394603">
        <w:rPr>
          <w:b/>
        </w:rPr>
        <w:t>Keluar</w:t>
      </w:r>
      <w:proofErr w:type="spellEnd"/>
      <w:r w:rsidRPr="00394603">
        <w:rPr>
          <w:b/>
        </w:rPr>
        <w:t xml:space="preserve"> – </w:t>
      </w:r>
      <w:proofErr w:type="spellStart"/>
      <w:r w:rsidRPr="00394603">
        <w:rPr>
          <w:b/>
        </w:rPr>
        <w:t>Perintah</w:t>
      </w:r>
      <w:proofErr w:type="spellEnd"/>
      <w:r w:rsidRPr="00394603">
        <w:rPr>
          <w:b/>
        </w:rPr>
        <w:t>,</w:t>
      </w:r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keluar</w:t>
      </w:r>
      <w:proofErr w:type="spellEnd"/>
      <w:r>
        <w:t xml:space="preserve"> yang </w:t>
      </w:r>
      <w:proofErr w:type="spellStart"/>
      <w:r>
        <w:t>berasal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instruksi</w:t>
      </w:r>
      <w:proofErr w:type="spellEnd"/>
      <w:r>
        <w:t>/</w:t>
      </w:r>
      <w:proofErr w:type="spellStart"/>
      <w:r>
        <w:t>perintah</w:t>
      </w:r>
      <w:proofErr w:type="spellEnd"/>
      <w:r>
        <w:t xml:space="preserve"> </w:t>
      </w:r>
      <w:proofErr w:type="spellStart"/>
      <w:r>
        <w:t>pimpinan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keluar</w:t>
      </w:r>
      <w:proofErr w:type="spellEnd"/>
      <w:r>
        <w:t xml:space="preserve"> yang </w:t>
      </w:r>
      <w:proofErr w:type="spellStart"/>
      <w:r>
        <w:t>ditujukan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institusi</w:t>
      </w:r>
      <w:proofErr w:type="spellEnd"/>
      <w:r>
        <w:t xml:space="preserve"> di </w:t>
      </w:r>
      <w:proofErr w:type="spellStart"/>
      <w:r>
        <w:t>luar</w:t>
      </w:r>
      <w:proofErr w:type="spellEnd"/>
      <w:r>
        <w:t xml:space="preserve"> PD PAL Jaya</w:t>
      </w:r>
    </w:p>
    <w:p w:rsidR="00394603" w:rsidRPr="00394603" w:rsidRDefault="00394603" w:rsidP="00394603">
      <w:pPr>
        <w:pStyle w:val="ListParagraph"/>
        <w:numPr>
          <w:ilvl w:val="0"/>
          <w:numId w:val="8"/>
        </w:numPr>
        <w:spacing w:line="360" w:lineRule="auto"/>
        <w:jc w:val="both"/>
      </w:pPr>
      <w:r w:rsidRPr="00394603">
        <w:rPr>
          <w:b/>
        </w:rPr>
        <w:t xml:space="preserve">Surat </w:t>
      </w:r>
      <w:proofErr w:type="spellStart"/>
      <w:r w:rsidRPr="00394603">
        <w:rPr>
          <w:b/>
        </w:rPr>
        <w:t>Keluar</w:t>
      </w:r>
      <w:proofErr w:type="spellEnd"/>
      <w:r w:rsidRPr="00394603">
        <w:rPr>
          <w:b/>
        </w:rPr>
        <w:t xml:space="preserve"> – </w:t>
      </w:r>
      <w:proofErr w:type="spellStart"/>
      <w:r w:rsidRPr="00394603">
        <w:rPr>
          <w:b/>
        </w:rPr>
        <w:t>Usulan</w:t>
      </w:r>
      <w:proofErr w:type="spellEnd"/>
      <w:r>
        <w:t xml:space="preserve">,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keluar</w:t>
      </w:r>
      <w:proofErr w:type="spellEnd"/>
      <w:r>
        <w:t xml:space="preserve"> yang </w:t>
      </w:r>
      <w:proofErr w:type="spellStart"/>
      <w:r>
        <w:t>berasal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staff/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yang </w:t>
      </w:r>
      <w:proofErr w:type="spellStart"/>
      <w:r>
        <w:t>ditujukan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institusi</w:t>
      </w:r>
      <w:proofErr w:type="spellEnd"/>
      <w:r>
        <w:t xml:space="preserve"> di </w:t>
      </w:r>
      <w:proofErr w:type="spellStart"/>
      <w:r>
        <w:t>luar</w:t>
      </w:r>
      <w:proofErr w:type="spellEnd"/>
      <w:r>
        <w:t xml:space="preserve"> PD PAL Jaya</w:t>
      </w:r>
    </w:p>
    <w:p w:rsidR="00EF3565" w:rsidRDefault="00EF3565">
      <w:pPr>
        <w:sectPr w:rsidR="00EF3565" w:rsidSect="00046F20">
          <w:pgSz w:w="11906" w:h="16838" w:code="9"/>
          <w:pgMar w:top="1440" w:right="1440" w:bottom="1440" w:left="1440" w:header="708" w:footer="708" w:gutter="0"/>
          <w:cols w:space="708"/>
          <w:docGrid w:linePitch="360"/>
        </w:sectPr>
      </w:pPr>
    </w:p>
    <w:p w:rsidR="00EF3565" w:rsidRDefault="009A5001" w:rsidP="009A5001">
      <w:pPr>
        <w:jc w:val="center"/>
      </w:pPr>
      <w:r>
        <w:object w:dxaOrig="16178" w:dyaOrig="97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4" type="#_x0000_t75" style="width:808.75pt;height:489.75pt" o:ole="">
            <v:imagedata r:id="rId7" o:title=""/>
          </v:shape>
          <o:OLEObject Type="Embed" ProgID="Visio.Drawing.15" ShapeID="_x0000_i1114" DrawAspect="Content" ObjectID="_1568182541" r:id="rId8"/>
        </w:object>
      </w:r>
      <w:r w:rsidR="00EF3565">
        <w:br w:type="page"/>
      </w:r>
    </w:p>
    <w:p w:rsidR="00EF3565" w:rsidRDefault="009A5001">
      <w:r>
        <w:object w:dxaOrig="21241" w:dyaOrig="14100">
          <v:shape id="_x0000_i1112" type="#_x0000_t75" style="width:823.8pt;height:546.7pt" o:ole="">
            <v:imagedata r:id="rId9" o:title=""/>
          </v:shape>
          <o:OLEObject Type="Embed" ProgID="Visio.Drawing.15" ShapeID="_x0000_i1112" DrawAspect="Content" ObjectID="_1568182542" r:id="rId10"/>
        </w:object>
      </w:r>
      <w:r w:rsidR="00EF3565">
        <w:br w:type="page"/>
      </w:r>
    </w:p>
    <w:p w:rsidR="009A5001" w:rsidRDefault="009A5001" w:rsidP="009A5001">
      <w:pPr>
        <w:pStyle w:val="ListParagraph"/>
        <w:spacing w:line="360" w:lineRule="auto"/>
        <w:ind w:left="0"/>
        <w:jc w:val="center"/>
      </w:pPr>
      <w:r>
        <w:object w:dxaOrig="10801" w:dyaOrig="9675">
          <v:shape id="_x0000_i1071" type="#_x0000_t75" style="width:540pt;height:483.9pt" o:ole="">
            <v:imagedata r:id="rId11" o:title=""/>
          </v:shape>
          <o:OLEObject Type="Embed" ProgID="Visio.Drawing.15" ShapeID="_x0000_i1071" DrawAspect="Content" ObjectID="_1568182543" r:id="rId12"/>
        </w:object>
      </w:r>
    </w:p>
    <w:p w:rsidR="009A5001" w:rsidRDefault="009A5001">
      <w:r>
        <w:br w:type="page"/>
      </w:r>
    </w:p>
    <w:p w:rsidR="00804BE8" w:rsidRDefault="009A5001" w:rsidP="009A5001">
      <w:pPr>
        <w:pStyle w:val="ListParagraph"/>
        <w:spacing w:line="360" w:lineRule="auto"/>
        <w:ind w:left="0"/>
        <w:jc w:val="center"/>
      </w:pPr>
      <w:r>
        <w:object w:dxaOrig="12196" w:dyaOrig="14011">
          <v:shape id="_x0000_i1073" type="#_x0000_t75" style="width:503.15pt;height:577.65pt" o:ole="">
            <v:imagedata r:id="rId13" o:title=""/>
          </v:shape>
          <o:OLEObject Type="Embed" ProgID="Visio.Drawing.15" ShapeID="_x0000_i1073" DrawAspect="Content" ObjectID="_1568182544" r:id="rId14"/>
        </w:object>
      </w:r>
    </w:p>
    <w:p w:rsidR="00CD4929" w:rsidRDefault="009A5001" w:rsidP="009A5001">
      <w:pPr>
        <w:spacing w:line="360" w:lineRule="auto"/>
        <w:jc w:val="center"/>
      </w:pPr>
      <w:r>
        <w:object w:dxaOrig="12196" w:dyaOrig="14011">
          <v:shape id="_x0000_i1076" type="#_x0000_t75" style="width:503.15pt;height:577.65pt" o:ole="">
            <v:imagedata r:id="rId15" o:title=""/>
          </v:shape>
          <o:OLEObject Type="Embed" ProgID="Visio.Drawing.15" ShapeID="_x0000_i1076" DrawAspect="Content" ObjectID="_1568182545" r:id="rId16"/>
        </w:object>
      </w:r>
    </w:p>
    <w:p w:rsidR="009A5001" w:rsidRDefault="009A5001" w:rsidP="009A5001">
      <w:pPr>
        <w:jc w:val="center"/>
      </w:pPr>
      <w:r>
        <w:object w:dxaOrig="12196" w:dyaOrig="14011">
          <v:shape id="_x0000_i1082" type="#_x0000_t75" style="width:503.15pt;height:577.65pt" o:ole="">
            <v:imagedata r:id="rId17" o:title=""/>
          </v:shape>
          <o:OLEObject Type="Embed" ProgID="Visio.Drawing.15" ShapeID="_x0000_i1082" DrawAspect="Content" ObjectID="_1568182546" r:id="rId18"/>
        </w:object>
      </w:r>
      <w:r>
        <w:br w:type="page"/>
      </w:r>
    </w:p>
    <w:p w:rsidR="009A5001" w:rsidRDefault="00B725B5" w:rsidP="009A5001">
      <w:pPr>
        <w:jc w:val="center"/>
      </w:pPr>
      <w:r>
        <w:object w:dxaOrig="12196" w:dyaOrig="14011">
          <v:shape id="_x0000_i1088" type="#_x0000_t75" style="width:503.15pt;height:577.65pt" o:ole="">
            <v:imagedata r:id="rId19" o:title=""/>
          </v:shape>
          <o:OLEObject Type="Embed" ProgID="Visio.Drawing.15" ShapeID="_x0000_i1088" DrawAspect="Content" ObjectID="_1568182547" r:id="rId20"/>
        </w:object>
      </w:r>
      <w:r w:rsidR="009A5001">
        <w:br w:type="page"/>
      </w:r>
    </w:p>
    <w:p w:rsidR="009A5001" w:rsidRDefault="00B725B5" w:rsidP="009A5001">
      <w:pPr>
        <w:spacing w:line="360" w:lineRule="auto"/>
        <w:jc w:val="center"/>
      </w:pPr>
      <w:r>
        <w:object w:dxaOrig="25801" w:dyaOrig="19591">
          <v:shape id="_x0000_i1091" type="#_x0000_t75" style="width:761pt;height:577.65pt" o:ole="">
            <v:imagedata r:id="rId21" o:title=""/>
          </v:shape>
          <o:OLEObject Type="Embed" ProgID="Visio.Drawing.15" ShapeID="_x0000_i1091" DrawAspect="Content" ObjectID="_1568182548" r:id="rId22"/>
        </w:object>
      </w:r>
    </w:p>
    <w:p w:rsidR="00B725B5" w:rsidRPr="00CD4929" w:rsidRDefault="00B725B5" w:rsidP="009A5001">
      <w:pPr>
        <w:spacing w:line="360" w:lineRule="auto"/>
        <w:jc w:val="center"/>
        <w:rPr>
          <w:rFonts w:cstheme="minorHAnsi"/>
          <w:b/>
          <w:lang w:val="en-ID"/>
        </w:rPr>
      </w:pPr>
      <w:r>
        <w:object w:dxaOrig="16576" w:dyaOrig="20446">
          <v:shape id="_x0000_i1093" type="#_x0000_t75" style="width:468pt;height:577.65pt" o:ole="">
            <v:imagedata r:id="rId23" o:title=""/>
          </v:shape>
          <o:OLEObject Type="Embed" ProgID="Visio.Drawing.15" ShapeID="_x0000_i1093" DrawAspect="Content" ObjectID="_1568182549" r:id="rId24"/>
        </w:object>
      </w:r>
    </w:p>
    <w:sectPr w:rsidR="00B725B5" w:rsidRPr="00CD4929" w:rsidSect="00B725B5">
      <w:pgSz w:w="16838" w:h="11906" w:orient="landscape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5371"/>
    <w:multiLevelType w:val="hybridMultilevel"/>
    <w:tmpl w:val="FB766DE4"/>
    <w:lvl w:ilvl="0" w:tplc="38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5050" w:hanging="360"/>
      </w:pPr>
    </w:lvl>
    <w:lvl w:ilvl="2" w:tplc="3809001B" w:tentative="1">
      <w:start w:val="1"/>
      <w:numFmt w:val="lowerRoman"/>
      <w:lvlText w:val="%3."/>
      <w:lvlJc w:val="right"/>
      <w:pPr>
        <w:ind w:left="5770" w:hanging="180"/>
      </w:pPr>
    </w:lvl>
    <w:lvl w:ilvl="3" w:tplc="3809000F" w:tentative="1">
      <w:start w:val="1"/>
      <w:numFmt w:val="decimal"/>
      <w:lvlText w:val="%4."/>
      <w:lvlJc w:val="left"/>
      <w:pPr>
        <w:ind w:left="6490" w:hanging="360"/>
      </w:pPr>
    </w:lvl>
    <w:lvl w:ilvl="4" w:tplc="38090019" w:tentative="1">
      <w:start w:val="1"/>
      <w:numFmt w:val="lowerLetter"/>
      <w:lvlText w:val="%5."/>
      <w:lvlJc w:val="left"/>
      <w:pPr>
        <w:ind w:left="7210" w:hanging="360"/>
      </w:pPr>
    </w:lvl>
    <w:lvl w:ilvl="5" w:tplc="3809001B" w:tentative="1">
      <w:start w:val="1"/>
      <w:numFmt w:val="lowerRoman"/>
      <w:lvlText w:val="%6."/>
      <w:lvlJc w:val="right"/>
      <w:pPr>
        <w:ind w:left="7930" w:hanging="180"/>
      </w:pPr>
    </w:lvl>
    <w:lvl w:ilvl="6" w:tplc="3809000F" w:tentative="1">
      <w:start w:val="1"/>
      <w:numFmt w:val="decimal"/>
      <w:lvlText w:val="%7."/>
      <w:lvlJc w:val="left"/>
      <w:pPr>
        <w:ind w:left="8650" w:hanging="360"/>
      </w:pPr>
    </w:lvl>
    <w:lvl w:ilvl="7" w:tplc="38090019" w:tentative="1">
      <w:start w:val="1"/>
      <w:numFmt w:val="lowerLetter"/>
      <w:lvlText w:val="%8."/>
      <w:lvlJc w:val="left"/>
      <w:pPr>
        <w:ind w:left="9370" w:hanging="360"/>
      </w:pPr>
    </w:lvl>
    <w:lvl w:ilvl="8" w:tplc="38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" w15:restartNumberingAfterBreak="0">
    <w:nsid w:val="0984472D"/>
    <w:multiLevelType w:val="hybridMultilevel"/>
    <w:tmpl w:val="81562814"/>
    <w:lvl w:ilvl="0" w:tplc="6070121C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871A5"/>
    <w:multiLevelType w:val="hybridMultilevel"/>
    <w:tmpl w:val="3CF039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21529"/>
    <w:multiLevelType w:val="hybridMultilevel"/>
    <w:tmpl w:val="50680BAE"/>
    <w:lvl w:ilvl="0" w:tplc="71B0DFF4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C7032"/>
    <w:multiLevelType w:val="hybridMultilevel"/>
    <w:tmpl w:val="33F83F28"/>
    <w:lvl w:ilvl="0" w:tplc="2EAE1194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C72CE8"/>
    <w:multiLevelType w:val="hybridMultilevel"/>
    <w:tmpl w:val="62A0343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65B03"/>
    <w:multiLevelType w:val="hybridMultilevel"/>
    <w:tmpl w:val="CA6C12D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E5214C"/>
    <w:multiLevelType w:val="hybridMultilevel"/>
    <w:tmpl w:val="88768B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AA7792"/>
    <w:multiLevelType w:val="hybridMultilevel"/>
    <w:tmpl w:val="F5BCB00E"/>
    <w:lvl w:ilvl="0" w:tplc="5122E766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3D0"/>
    <w:rsid w:val="00046F20"/>
    <w:rsid w:val="00054F93"/>
    <w:rsid w:val="00394603"/>
    <w:rsid w:val="003E2701"/>
    <w:rsid w:val="007D2CDA"/>
    <w:rsid w:val="00804BE8"/>
    <w:rsid w:val="00936F41"/>
    <w:rsid w:val="009A5001"/>
    <w:rsid w:val="009B3324"/>
    <w:rsid w:val="00B725B5"/>
    <w:rsid w:val="00CD4077"/>
    <w:rsid w:val="00CD4929"/>
    <w:rsid w:val="00D1153C"/>
    <w:rsid w:val="00D61131"/>
    <w:rsid w:val="00DA2C08"/>
    <w:rsid w:val="00DF0284"/>
    <w:rsid w:val="00E61D13"/>
    <w:rsid w:val="00EE53D0"/>
    <w:rsid w:val="00EF3565"/>
    <w:rsid w:val="00EF5B44"/>
    <w:rsid w:val="00EF7DA7"/>
    <w:rsid w:val="00FA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F11E2"/>
  <w15:chartTrackingRefBased/>
  <w15:docId w15:val="{D530147B-A417-452F-97B5-F83D7F54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1131"/>
    <w:pPr>
      <w:keepNext/>
      <w:keepLines/>
      <w:numPr>
        <w:numId w:val="9"/>
      </w:numPr>
      <w:spacing w:before="360" w:after="240"/>
      <w:ind w:left="360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32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61131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table" w:styleId="TableGrid">
    <w:name w:val="Table Grid"/>
    <w:basedOn w:val="TableNormal"/>
    <w:uiPriority w:val="39"/>
    <w:rsid w:val="00DA2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3E2701"/>
    <w:pPr>
      <w:numPr>
        <w:numId w:val="0"/>
      </w:numPr>
      <w:spacing w:before="240" w:after="0"/>
      <w:outlineLvl w:val="9"/>
    </w:pPr>
    <w:rPr>
      <w:b w:val="0"/>
      <w:color w:val="2F5496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B725B5"/>
    <w:pPr>
      <w:tabs>
        <w:tab w:val="left" w:pos="440"/>
        <w:tab w:val="right" w:leader="dot" w:pos="9016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3E27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Visio_Drawing.vsdx"/><Relationship Id="rId13" Type="http://schemas.openxmlformats.org/officeDocument/2006/relationships/image" Target="media/image5.emf"/><Relationship Id="rId18" Type="http://schemas.openxmlformats.org/officeDocument/2006/relationships/package" Target="embeddings/Microsoft_Visio_Drawing5.vsdx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7" Type="http://schemas.openxmlformats.org/officeDocument/2006/relationships/image" Target="media/image2.emf"/><Relationship Id="rId12" Type="http://schemas.openxmlformats.org/officeDocument/2006/relationships/package" Target="embeddings/Microsoft_Visio_Drawing2.vsdx"/><Relationship Id="rId17" Type="http://schemas.openxmlformats.org/officeDocument/2006/relationships/image" Target="media/image7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package" Target="embeddings/Microsoft_Visio_Drawing4.vsdx"/><Relationship Id="rId20" Type="http://schemas.openxmlformats.org/officeDocument/2006/relationships/package" Target="embeddings/Microsoft_Visio_Drawing6.vsdx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emf"/><Relationship Id="rId24" Type="http://schemas.openxmlformats.org/officeDocument/2006/relationships/package" Target="embeddings/Microsoft_Visio_Drawing8.vsdx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10" Type="http://schemas.openxmlformats.org/officeDocument/2006/relationships/package" Target="embeddings/Microsoft_Visio_Drawing1.vsdx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package" Target="embeddings/Microsoft_Visio_Drawing3.vsdx"/><Relationship Id="rId22" Type="http://schemas.openxmlformats.org/officeDocument/2006/relationships/package" Target="embeddings/Microsoft_Visio_Drawing7.vsd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33BD0-F5C1-4B27-BE66-87CF9F14A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13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Dwiyan Kurniawan</dc:creator>
  <cp:keywords/>
  <dc:description/>
  <cp:lastModifiedBy>Dwiyan Kurniawan</cp:lastModifiedBy>
  <cp:revision>4</cp:revision>
  <dcterms:created xsi:type="dcterms:W3CDTF">2017-09-28T07:21:00Z</dcterms:created>
  <dcterms:modified xsi:type="dcterms:W3CDTF">2017-09-29T02:28:00Z</dcterms:modified>
</cp:coreProperties>
</file>