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E014" w14:textId="0567328B" w:rsidR="00C31000" w:rsidRDefault="002644FC" w:rsidP="002A3177">
      <w:pPr>
        <w:jc w:val="center"/>
        <w:rPr>
          <w:b/>
          <w:iCs/>
          <w:sz w:val="24"/>
          <w:szCs w:val="24"/>
          <w:lang w:val="sv-SE"/>
        </w:rPr>
      </w:pPr>
      <w:r>
        <w:rPr>
          <w:b/>
          <w:sz w:val="24"/>
          <w:szCs w:val="24"/>
          <w:lang w:val="fi-FI"/>
        </w:rPr>
        <w:t xml:space="preserve">PERJANJIAN </w:t>
      </w:r>
      <w:r w:rsidR="00C31000">
        <w:rPr>
          <w:b/>
          <w:sz w:val="24"/>
          <w:szCs w:val="24"/>
          <w:lang w:val="fi-FI"/>
        </w:rPr>
        <w:t xml:space="preserve">KONTRAK SEWA SERVER DAN </w:t>
      </w:r>
      <w:r w:rsidR="00C31000" w:rsidRPr="005C6C15">
        <w:rPr>
          <w:b/>
          <w:iCs/>
          <w:sz w:val="24"/>
          <w:szCs w:val="24"/>
          <w:lang w:val="sv-SE"/>
        </w:rPr>
        <w:t>PEMELIHARAAN</w:t>
      </w:r>
    </w:p>
    <w:p w14:paraId="734D3641" w14:textId="77777777" w:rsidR="00C31000" w:rsidRPr="005C6C15" w:rsidRDefault="00C31000" w:rsidP="00C31000">
      <w:pPr>
        <w:jc w:val="center"/>
        <w:rPr>
          <w:b/>
          <w:iCs/>
          <w:sz w:val="24"/>
          <w:szCs w:val="24"/>
          <w:lang w:val="sv-SE"/>
        </w:rPr>
      </w:pPr>
      <w:r w:rsidRPr="005C6C15">
        <w:rPr>
          <w:b/>
          <w:iCs/>
          <w:sz w:val="24"/>
          <w:szCs w:val="24"/>
          <w:lang w:val="sv-SE"/>
        </w:rPr>
        <w:t xml:space="preserve">SISTEM INFORMASI </w:t>
      </w:r>
      <w:r w:rsidR="00C07292">
        <w:rPr>
          <w:b/>
          <w:iCs/>
          <w:sz w:val="24"/>
          <w:szCs w:val="24"/>
          <w:lang w:val="sv-SE"/>
        </w:rPr>
        <w:t>PERSURATAN</w:t>
      </w:r>
    </w:p>
    <w:p w14:paraId="74275764" w14:textId="77777777" w:rsidR="00C31000" w:rsidRPr="005C6C15" w:rsidRDefault="00C31000" w:rsidP="00C31000">
      <w:pPr>
        <w:jc w:val="center"/>
        <w:rPr>
          <w:b/>
          <w:sz w:val="24"/>
          <w:szCs w:val="24"/>
          <w:lang w:val="fi-FI"/>
        </w:rPr>
      </w:pPr>
      <w:r w:rsidRPr="005C6C15">
        <w:rPr>
          <w:b/>
          <w:iCs/>
          <w:sz w:val="24"/>
          <w:szCs w:val="24"/>
          <w:lang w:val="sv-SE"/>
        </w:rPr>
        <w:t>PD PAL JAYA</w:t>
      </w:r>
    </w:p>
    <w:p w14:paraId="24509A3B" w14:textId="77777777" w:rsidR="00C31000" w:rsidRPr="00116DEC" w:rsidRDefault="00C31000" w:rsidP="00C31000">
      <w:pPr>
        <w:pStyle w:val="BodyText"/>
        <w:tabs>
          <w:tab w:val="clear" w:pos="-1440"/>
          <w:tab w:val="clear" w:pos="-720"/>
          <w:tab w:val="left" w:pos="3690"/>
          <w:tab w:val="left" w:pos="3960"/>
        </w:tabs>
        <w:ind w:firstLine="2340"/>
        <w:rPr>
          <w:rFonts w:ascii="Times New Roman" w:hAnsi="Times New Roman"/>
          <w:i w:val="0"/>
          <w:szCs w:val="24"/>
          <w:lang w:val="fi-FI"/>
        </w:rPr>
      </w:pPr>
      <w:r>
        <w:rPr>
          <w:rFonts w:ascii="Times New Roman" w:hAnsi="Times New Roman"/>
          <w:i w:val="0"/>
          <w:szCs w:val="24"/>
          <w:lang w:val="fi-FI"/>
        </w:rPr>
        <w:tab/>
      </w:r>
      <w:r w:rsidRPr="00116DEC">
        <w:rPr>
          <w:rFonts w:ascii="Times New Roman" w:hAnsi="Times New Roman"/>
          <w:i w:val="0"/>
          <w:szCs w:val="24"/>
          <w:lang w:val="fi-FI"/>
        </w:rPr>
        <w:t>Nomor :</w:t>
      </w:r>
    </w:p>
    <w:p w14:paraId="4339897F" w14:textId="77777777" w:rsidR="00C31000" w:rsidRPr="005C6C15" w:rsidRDefault="00C31000" w:rsidP="00C31000">
      <w:pPr>
        <w:jc w:val="both"/>
        <w:rPr>
          <w:sz w:val="24"/>
          <w:szCs w:val="24"/>
          <w:lang w:val="fi-FI"/>
        </w:rPr>
      </w:pPr>
    </w:p>
    <w:p w14:paraId="115CB298" w14:textId="295F9936" w:rsidR="00C31000" w:rsidRDefault="00C31000" w:rsidP="00477382">
      <w:pPr>
        <w:spacing w:line="276" w:lineRule="auto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Dalam rangka keberlanjutan penggunaan Sistem Informasi </w:t>
      </w:r>
      <w:r w:rsidR="00C07292">
        <w:rPr>
          <w:sz w:val="24"/>
          <w:szCs w:val="24"/>
          <w:lang w:val="fi-FI"/>
        </w:rPr>
        <w:t>Persuratan PD PAL Jaya</w:t>
      </w:r>
      <w:r w:rsidR="00680644">
        <w:rPr>
          <w:sz w:val="24"/>
          <w:szCs w:val="24"/>
          <w:lang w:val="fi-FI"/>
        </w:rPr>
        <w:t xml:space="preserve"> (SIPAS </w:t>
      </w:r>
      <w:r w:rsidR="00276849">
        <w:rPr>
          <w:sz w:val="24"/>
          <w:szCs w:val="24"/>
          <w:lang w:val="fi-FI"/>
        </w:rPr>
        <w:t xml:space="preserve">   PD PAL Jaya)</w:t>
      </w:r>
      <w:r>
        <w:rPr>
          <w:sz w:val="24"/>
          <w:szCs w:val="24"/>
          <w:lang w:val="fi-FI"/>
        </w:rPr>
        <w:t xml:space="preserve">, maka pada hari ini </w:t>
      </w:r>
      <w:r w:rsidR="00211190">
        <w:rPr>
          <w:sz w:val="24"/>
          <w:szCs w:val="24"/>
          <w:lang w:val="fi-FI"/>
        </w:rPr>
        <w:t>Jumat</w:t>
      </w:r>
      <w:r>
        <w:rPr>
          <w:sz w:val="24"/>
          <w:szCs w:val="24"/>
          <w:lang w:val="fi-FI"/>
        </w:rPr>
        <w:t>, tanggal</w:t>
      </w:r>
      <w:r w:rsidR="00211190">
        <w:rPr>
          <w:sz w:val="24"/>
          <w:szCs w:val="24"/>
          <w:lang w:val="fi-FI"/>
        </w:rPr>
        <w:t xml:space="preserve"> Tujuh </w:t>
      </w:r>
      <w:r>
        <w:rPr>
          <w:sz w:val="24"/>
          <w:szCs w:val="24"/>
          <w:lang w:val="fi-FI"/>
        </w:rPr>
        <w:t xml:space="preserve">bulan </w:t>
      </w:r>
      <w:r w:rsidR="00C07292">
        <w:rPr>
          <w:sz w:val="24"/>
          <w:szCs w:val="24"/>
          <w:lang w:val="fi-FI"/>
        </w:rPr>
        <w:t xml:space="preserve">September </w:t>
      </w:r>
      <w:r>
        <w:rPr>
          <w:sz w:val="24"/>
          <w:szCs w:val="24"/>
          <w:lang w:val="fi-FI"/>
        </w:rPr>
        <w:t xml:space="preserve">tahun Dua ribu </w:t>
      </w:r>
      <w:r w:rsidR="00C07292">
        <w:rPr>
          <w:sz w:val="24"/>
          <w:szCs w:val="24"/>
          <w:lang w:val="fi-FI"/>
        </w:rPr>
        <w:t>delapan</w:t>
      </w:r>
      <w:r>
        <w:rPr>
          <w:sz w:val="24"/>
          <w:szCs w:val="24"/>
          <w:lang w:val="fi-FI"/>
        </w:rPr>
        <w:t xml:space="preserve"> belas (</w:t>
      </w:r>
      <w:r w:rsidR="00A17BB2">
        <w:rPr>
          <w:sz w:val="24"/>
          <w:szCs w:val="24"/>
          <w:lang w:val="fi-FI"/>
        </w:rPr>
        <w:t>07</w:t>
      </w:r>
      <w:r>
        <w:rPr>
          <w:sz w:val="24"/>
          <w:szCs w:val="24"/>
          <w:lang w:val="fi-FI"/>
        </w:rPr>
        <w:t>-0</w:t>
      </w:r>
      <w:r w:rsidR="00C07292">
        <w:rPr>
          <w:sz w:val="24"/>
          <w:szCs w:val="24"/>
          <w:lang w:val="fi-FI"/>
        </w:rPr>
        <w:t>9-2018</w:t>
      </w:r>
      <w:r>
        <w:rPr>
          <w:sz w:val="24"/>
          <w:szCs w:val="24"/>
          <w:lang w:val="fi-FI"/>
        </w:rPr>
        <w:t xml:space="preserve">), bertempat di Kantor PD PAL Jaya Jalan Sultan Agung Nomor 1, Setiabudi Jakarta Selatan, telah </w:t>
      </w:r>
      <w:r w:rsidR="00AE7F2F">
        <w:rPr>
          <w:sz w:val="24"/>
          <w:szCs w:val="24"/>
          <w:lang w:val="fi-FI"/>
        </w:rPr>
        <w:t>dibuat P</w:t>
      </w:r>
      <w:r w:rsidR="00FC3D03">
        <w:rPr>
          <w:sz w:val="24"/>
          <w:szCs w:val="24"/>
          <w:lang w:val="fi-FI"/>
        </w:rPr>
        <w:t xml:space="preserve">erjanjian </w:t>
      </w:r>
      <w:r w:rsidR="00AE7F2F">
        <w:rPr>
          <w:sz w:val="24"/>
          <w:szCs w:val="24"/>
          <w:lang w:val="fi-FI"/>
        </w:rPr>
        <w:t>K</w:t>
      </w:r>
      <w:r>
        <w:rPr>
          <w:sz w:val="24"/>
          <w:szCs w:val="24"/>
          <w:lang w:val="fi-FI"/>
        </w:rPr>
        <w:t xml:space="preserve">ontrak </w:t>
      </w:r>
      <w:r w:rsidR="00AE7F2F">
        <w:rPr>
          <w:sz w:val="24"/>
          <w:szCs w:val="24"/>
          <w:lang w:val="fi-FI"/>
        </w:rPr>
        <w:t>S</w:t>
      </w:r>
      <w:r>
        <w:rPr>
          <w:sz w:val="24"/>
          <w:szCs w:val="24"/>
          <w:lang w:val="fi-FI"/>
        </w:rPr>
        <w:t xml:space="preserve">ewa </w:t>
      </w:r>
      <w:r w:rsidR="00AE7F2F">
        <w:rPr>
          <w:sz w:val="24"/>
          <w:szCs w:val="24"/>
          <w:lang w:val="fi-FI"/>
        </w:rPr>
        <w:t>S</w:t>
      </w:r>
      <w:r>
        <w:rPr>
          <w:sz w:val="24"/>
          <w:szCs w:val="24"/>
          <w:lang w:val="fi-FI"/>
        </w:rPr>
        <w:t xml:space="preserve">erver dan </w:t>
      </w:r>
      <w:r w:rsidR="00AE7F2F">
        <w:rPr>
          <w:sz w:val="24"/>
          <w:szCs w:val="24"/>
          <w:lang w:val="fi-FI"/>
        </w:rPr>
        <w:t>P</w:t>
      </w:r>
      <w:r>
        <w:rPr>
          <w:sz w:val="24"/>
          <w:szCs w:val="24"/>
          <w:lang w:val="fi-FI"/>
        </w:rPr>
        <w:t xml:space="preserve">emeliharaan </w:t>
      </w:r>
      <w:r w:rsidR="00AE7F2F">
        <w:rPr>
          <w:sz w:val="24"/>
          <w:szCs w:val="24"/>
          <w:lang w:val="fi-FI"/>
        </w:rPr>
        <w:t>S</w:t>
      </w:r>
      <w:r>
        <w:rPr>
          <w:sz w:val="24"/>
          <w:szCs w:val="24"/>
          <w:lang w:val="fi-FI"/>
        </w:rPr>
        <w:t xml:space="preserve">istem </w:t>
      </w:r>
      <w:r w:rsidR="00AE7F2F">
        <w:rPr>
          <w:sz w:val="24"/>
          <w:szCs w:val="24"/>
          <w:lang w:val="fi-FI"/>
        </w:rPr>
        <w:t>I</w:t>
      </w:r>
      <w:r>
        <w:rPr>
          <w:sz w:val="24"/>
          <w:szCs w:val="24"/>
          <w:lang w:val="fi-FI"/>
        </w:rPr>
        <w:t xml:space="preserve">nformasi </w:t>
      </w:r>
      <w:r w:rsidR="00362CF2">
        <w:rPr>
          <w:sz w:val="24"/>
          <w:szCs w:val="24"/>
          <w:lang w:val="fi-FI"/>
        </w:rPr>
        <w:t>Persuratan PD PAL Jaya</w:t>
      </w:r>
      <w:r>
        <w:rPr>
          <w:sz w:val="24"/>
          <w:szCs w:val="24"/>
          <w:lang w:val="fi-FI"/>
        </w:rPr>
        <w:t xml:space="preserve"> antara :</w:t>
      </w:r>
    </w:p>
    <w:p w14:paraId="2C3C2273" w14:textId="77777777" w:rsidR="00C31000" w:rsidRDefault="00C31000" w:rsidP="00477382">
      <w:pPr>
        <w:spacing w:line="276" w:lineRule="auto"/>
        <w:jc w:val="both"/>
        <w:rPr>
          <w:sz w:val="24"/>
          <w:szCs w:val="24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01"/>
        <w:gridCol w:w="7798"/>
      </w:tblGrid>
      <w:tr w:rsidR="00C31000" w:rsidRPr="005C6C15" w14:paraId="04A9F955" w14:textId="77777777" w:rsidTr="00A80CFA">
        <w:trPr>
          <w:trHeight w:val="102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A025638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Nama</w:t>
            </w:r>
          </w:p>
          <w:p w14:paraId="66B25DE9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Jabatan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3C99CFE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:</w:t>
            </w:r>
          </w:p>
          <w:p w14:paraId="4898A4F3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: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14:paraId="22FCCE9A" w14:textId="77777777" w:rsidR="00C31000" w:rsidRPr="005C6C15" w:rsidRDefault="007E2DD9" w:rsidP="00477382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DR. SUBEKTI</w:t>
            </w:r>
            <w:r w:rsidR="0061561E">
              <w:rPr>
                <w:b/>
                <w:sz w:val="24"/>
                <w:szCs w:val="24"/>
                <w:lang w:val="es-ES"/>
              </w:rPr>
              <w:t>, SE, MM</w:t>
            </w:r>
          </w:p>
          <w:p w14:paraId="578EB8FE" w14:textId="77777777" w:rsidR="00C31000" w:rsidRDefault="007E2DD9" w:rsidP="00477382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Direktur Utama</w:t>
            </w:r>
            <w:r w:rsidR="004E22F4">
              <w:rPr>
                <w:sz w:val="24"/>
                <w:szCs w:val="24"/>
                <w:lang w:val="es-ES"/>
              </w:rPr>
              <w:t xml:space="preserve"> PD PAL Jaya</w:t>
            </w:r>
          </w:p>
          <w:p w14:paraId="195BDA51" w14:textId="77777777" w:rsidR="00B6692A" w:rsidRPr="00434A02" w:rsidRDefault="007E2DD9" w:rsidP="0047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Yang diangkat </w:t>
            </w:r>
            <w:r w:rsidR="00712FBC">
              <w:rPr>
                <w:sz w:val="24"/>
                <w:szCs w:val="24"/>
              </w:rPr>
              <w:t xml:space="preserve">berdasarkan Keputusan Gubernur Prov. DKI Jakarta Nomor 311 Tahun 2016, </w:t>
            </w:r>
            <w:r w:rsidR="00712FBC" w:rsidRPr="00712FBC">
              <w:rPr>
                <w:sz w:val="24"/>
                <w:szCs w:val="24"/>
              </w:rPr>
              <w:t xml:space="preserve">dalam hal ini mewakili secara sah bertindak untuk dan atas nama Perusahaan Daerah Pengelolaan Air Limbah Provinsi DKI Jakarta </w:t>
            </w:r>
            <w:r w:rsidR="0061561E">
              <w:rPr>
                <w:sz w:val="24"/>
                <w:szCs w:val="24"/>
              </w:rPr>
              <w:t xml:space="preserve">                     </w:t>
            </w:r>
            <w:r w:rsidR="00712FBC" w:rsidRPr="00712FBC">
              <w:rPr>
                <w:sz w:val="24"/>
                <w:szCs w:val="24"/>
              </w:rPr>
              <w:t xml:space="preserve">(PD PAL Jaya), </w:t>
            </w:r>
            <w:r w:rsidR="00E156AE">
              <w:rPr>
                <w:sz w:val="24"/>
                <w:szCs w:val="24"/>
              </w:rPr>
              <w:t>s</w:t>
            </w:r>
            <w:r w:rsidR="00B6692A" w:rsidRPr="00434A02">
              <w:rPr>
                <w:sz w:val="24"/>
                <w:szCs w:val="24"/>
                <w:lang w:val="id-ID"/>
              </w:rPr>
              <w:t xml:space="preserve">elanjutnya disebut </w:t>
            </w:r>
            <w:r w:rsidR="00B6692A" w:rsidRPr="00434A02">
              <w:rPr>
                <w:b/>
                <w:sz w:val="24"/>
                <w:szCs w:val="24"/>
                <w:lang w:val="id-ID"/>
              </w:rPr>
              <w:t>PIHAK PERTAMA</w:t>
            </w:r>
          </w:p>
          <w:p w14:paraId="73D31A6F" w14:textId="77777777" w:rsidR="00C31000" w:rsidRPr="005C6C15" w:rsidRDefault="00C31000" w:rsidP="00477382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C31000" w:rsidRPr="005C6C15" w14:paraId="7208E238" w14:textId="77777777" w:rsidTr="00A80CFA">
        <w:trPr>
          <w:trHeight w:val="14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7CEDFAA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Nama</w:t>
            </w:r>
          </w:p>
          <w:p w14:paraId="26672F90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Jabatan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F9860A2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:</w:t>
            </w:r>
          </w:p>
          <w:p w14:paraId="73BFFEF7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>: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14:paraId="27A53AF3" w14:textId="77777777" w:rsidR="00C31000" w:rsidRPr="005C6C15" w:rsidRDefault="00C07292" w:rsidP="004773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DWIYANA DINI KURNIAWAN</w:t>
            </w:r>
          </w:p>
          <w:p w14:paraId="08D34171" w14:textId="77777777" w:rsidR="00C31000" w:rsidRPr="005C6C15" w:rsidRDefault="00C31000" w:rsidP="00477382">
            <w:pPr>
              <w:spacing w:line="276" w:lineRule="auto"/>
              <w:rPr>
                <w:sz w:val="24"/>
                <w:szCs w:val="24"/>
              </w:rPr>
            </w:pPr>
            <w:r w:rsidRPr="005C6C15">
              <w:rPr>
                <w:sz w:val="24"/>
                <w:szCs w:val="24"/>
              </w:rPr>
              <w:t xml:space="preserve">Direktur </w:t>
            </w:r>
            <w:r w:rsidR="00C07292">
              <w:rPr>
                <w:sz w:val="24"/>
                <w:szCs w:val="24"/>
              </w:rPr>
              <w:t>PT. SEKAWAN MEDIA</w:t>
            </w:r>
            <w:r w:rsidR="00362CF2">
              <w:rPr>
                <w:sz w:val="24"/>
                <w:szCs w:val="24"/>
              </w:rPr>
              <w:t xml:space="preserve"> INFORMATIKA</w:t>
            </w:r>
          </w:p>
          <w:p w14:paraId="2B823244" w14:textId="5365B25A" w:rsidR="00C31000" w:rsidRPr="005C6C15" w:rsidRDefault="00C31000" w:rsidP="00477382">
            <w:pPr>
              <w:spacing w:line="276" w:lineRule="auto"/>
              <w:jc w:val="both"/>
              <w:rPr>
                <w:sz w:val="24"/>
                <w:szCs w:val="24"/>
                <w:lang w:val="fi-FI"/>
              </w:rPr>
            </w:pPr>
            <w:r w:rsidRPr="005C6C15">
              <w:rPr>
                <w:sz w:val="24"/>
                <w:szCs w:val="24"/>
                <w:lang w:val="fi-FI"/>
              </w:rPr>
              <w:t xml:space="preserve">Yang bertindak untuk dan atas nama </w:t>
            </w:r>
            <w:r w:rsidR="00C07292">
              <w:rPr>
                <w:sz w:val="24"/>
                <w:szCs w:val="24"/>
                <w:lang w:val="fi-FI"/>
              </w:rPr>
              <w:t>PT. SEKAWAN MEDIA</w:t>
            </w:r>
            <w:r w:rsidRPr="005C6C15">
              <w:rPr>
                <w:sz w:val="24"/>
                <w:szCs w:val="24"/>
                <w:lang w:val="fi-FI"/>
              </w:rPr>
              <w:t xml:space="preserve"> </w:t>
            </w:r>
            <w:r w:rsidR="00362CF2">
              <w:rPr>
                <w:sz w:val="24"/>
                <w:szCs w:val="24"/>
                <w:lang w:val="fi-FI"/>
              </w:rPr>
              <w:t>INFORMATIKA</w:t>
            </w:r>
            <w:r w:rsidRPr="005C6C15">
              <w:rPr>
                <w:sz w:val="24"/>
                <w:szCs w:val="24"/>
                <w:lang w:val="fi-FI"/>
              </w:rPr>
              <w:t xml:space="preserve"> </w:t>
            </w:r>
            <w:r w:rsidRPr="005C6C15">
              <w:rPr>
                <w:sz w:val="24"/>
                <w:szCs w:val="24"/>
                <w:lang w:val="sv-SE"/>
              </w:rPr>
              <w:t xml:space="preserve">yang didirikan berdasarkan Akte Notaris  </w:t>
            </w:r>
            <w:r w:rsidR="002A3177">
              <w:rPr>
                <w:sz w:val="24"/>
                <w:szCs w:val="24"/>
                <w:lang w:val="sv-SE"/>
              </w:rPr>
              <w:t xml:space="preserve">MEITY PRAWESTRY, SH, M.Kn </w:t>
            </w:r>
            <w:r w:rsidRPr="005C6C15">
              <w:rPr>
                <w:color w:val="FF0000"/>
                <w:sz w:val="24"/>
                <w:szCs w:val="24"/>
                <w:lang w:val="sv-SE"/>
              </w:rPr>
              <w:t xml:space="preserve">  </w:t>
            </w:r>
            <w:r w:rsidRPr="005C6C15">
              <w:rPr>
                <w:sz w:val="24"/>
                <w:szCs w:val="24"/>
                <w:lang w:val="sv-SE"/>
              </w:rPr>
              <w:t xml:space="preserve">tanggal </w:t>
            </w:r>
            <w:r w:rsidR="002A3177">
              <w:rPr>
                <w:sz w:val="24"/>
                <w:szCs w:val="24"/>
                <w:lang w:val="sv-SE"/>
              </w:rPr>
              <w:t xml:space="preserve">10 April 2014 </w:t>
            </w:r>
            <w:r w:rsidRPr="005C6C15">
              <w:rPr>
                <w:sz w:val="24"/>
                <w:szCs w:val="24"/>
                <w:lang w:val="sv-SE"/>
              </w:rPr>
              <w:t xml:space="preserve">Nomor  </w:t>
            </w:r>
            <w:r w:rsidR="002A3177">
              <w:rPr>
                <w:sz w:val="24"/>
                <w:szCs w:val="24"/>
                <w:lang w:val="sv-SE"/>
              </w:rPr>
              <w:t>AHU – 00704.AH.02.01. Tahun 2014</w:t>
            </w:r>
            <w:r w:rsidR="00B6692A">
              <w:rPr>
                <w:sz w:val="24"/>
                <w:szCs w:val="24"/>
                <w:lang w:val="fi-FI"/>
              </w:rPr>
              <w:t>,</w:t>
            </w:r>
            <w:r w:rsidR="002A3177">
              <w:rPr>
                <w:sz w:val="24"/>
                <w:szCs w:val="24"/>
                <w:lang w:val="fi-FI"/>
              </w:rPr>
              <w:t xml:space="preserve"> yang berkedudukan di Jalan Danau Maninjau Raya No. 29 Sawojajar, Malang, Jawa Timur,</w:t>
            </w:r>
            <w:r w:rsidR="00B6692A">
              <w:rPr>
                <w:sz w:val="24"/>
                <w:szCs w:val="24"/>
                <w:lang w:val="fi-FI"/>
              </w:rPr>
              <w:t xml:space="preserve"> selanjutnya disebut </w:t>
            </w:r>
            <w:r w:rsidR="00B6692A" w:rsidRPr="00B6692A">
              <w:rPr>
                <w:b/>
                <w:sz w:val="24"/>
                <w:szCs w:val="24"/>
                <w:lang w:val="fi-FI"/>
              </w:rPr>
              <w:t>PIHAK KEDUA</w:t>
            </w:r>
          </w:p>
          <w:p w14:paraId="3CCF269B" w14:textId="77777777" w:rsidR="00C31000" w:rsidRPr="005C6C15" w:rsidRDefault="00C31000" w:rsidP="00477382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C31000" w:rsidRPr="005C6C15" w14:paraId="7D6CFB67" w14:textId="77777777" w:rsidTr="00A80CFA">
        <w:trPr>
          <w:trHeight w:val="321"/>
        </w:trPr>
        <w:tc>
          <w:tcPr>
            <w:tcW w:w="9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B7D59" w14:textId="77777777" w:rsidR="00C31000" w:rsidRDefault="00C31000" w:rsidP="00477382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Kedua belah pihak telah </w:t>
            </w:r>
            <w:r w:rsidR="00144043">
              <w:rPr>
                <w:sz w:val="24"/>
                <w:szCs w:val="24"/>
                <w:lang w:val="sv-SE"/>
              </w:rPr>
              <w:t>sepakat dan</w:t>
            </w:r>
            <w:r w:rsidR="009519DD">
              <w:rPr>
                <w:sz w:val="24"/>
                <w:szCs w:val="24"/>
                <w:lang w:val="sv-SE"/>
              </w:rPr>
              <w:t xml:space="preserve"> bermufakat untuk melaksanakan P</w:t>
            </w:r>
            <w:r w:rsidR="00144043">
              <w:rPr>
                <w:sz w:val="24"/>
                <w:szCs w:val="24"/>
                <w:lang w:val="sv-SE"/>
              </w:rPr>
              <w:t xml:space="preserve">erjanjian Kontrak Sewa Server dan Pemeliharaan Sistem Informasi </w:t>
            </w:r>
            <w:r w:rsidR="00C07292">
              <w:rPr>
                <w:sz w:val="24"/>
                <w:szCs w:val="24"/>
                <w:lang w:val="sv-SE"/>
              </w:rPr>
              <w:t>Persuratan</w:t>
            </w:r>
            <w:r w:rsidR="00DB3F39">
              <w:rPr>
                <w:sz w:val="24"/>
                <w:szCs w:val="24"/>
                <w:lang w:val="sv-SE"/>
              </w:rPr>
              <w:t>, dengan ketentuan sebagai berikut.</w:t>
            </w:r>
          </w:p>
          <w:p w14:paraId="546494AD" w14:textId="77777777" w:rsidR="00144043" w:rsidRDefault="00144043" w:rsidP="00477382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31A8866B" w14:textId="77777777" w:rsidR="00C31000" w:rsidRPr="00F71643" w:rsidRDefault="00CB28B7" w:rsidP="00477382">
            <w:pPr>
              <w:spacing w:line="276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F71643">
              <w:rPr>
                <w:b/>
                <w:sz w:val="24"/>
                <w:szCs w:val="24"/>
                <w:lang w:val="sv-SE"/>
              </w:rPr>
              <w:t>Ruang Lingkup</w:t>
            </w:r>
          </w:p>
          <w:p w14:paraId="29397AFC" w14:textId="7BF7419E" w:rsidR="00701645" w:rsidRDefault="00656BBF" w:rsidP="00477382">
            <w:pPr>
              <w:numPr>
                <w:ilvl w:val="0"/>
                <w:numId w:val="5"/>
              </w:numPr>
              <w:spacing w:before="120" w:line="276" w:lineRule="auto"/>
              <w:ind w:left="357" w:hanging="357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Pihak P</w:t>
            </w:r>
            <w:r w:rsidR="00CB28B7" w:rsidRPr="00F71643">
              <w:rPr>
                <w:sz w:val="24"/>
                <w:szCs w:val="24"/>
                <w:lang w:val="sv-SE"/>
              </w:rPr>
              <w:t>ertama akan m</w:t>
            </w:r>
            <w:r w:rsidR="00701645" w:rsidRPr="00F71643">
              <w:rPr>
                <w:sz w:val="24"/>
                <w:szCs w:val="24"/>
                <w:lang w:val="sv-SE"/>
              </w:rPr>
              <w:t xml:space="preserve">enempatkan </w:t>
            </w:r>
            <w:r w:rsidR="009519DD">
              <w:rPr>
                <w:sz w:val="24"/>
                <w:szCs w:val="24"/>
                <w:lang w:val="sv-SE"/>
              </w:rPr>
              <w:t xml:space="preserve">software </w:t>
            </w:r>
            <w:r w:rsidR="00DB2AD0">
              <w:rPr>
                <w:sz w:val="24"/>
                <w:szCs w:val="24"/>
                <w:lang w:val="sv-SE"/>
              </w:rPr>
              <w:t>SIPAS</w:t>
            </w:r>
            <w:r w:rsidR="00CB28B7" w:rsidRPr="00F71643">
              <w:rPr>
                <w:sz w:val="24"/>
                <w:szCs w:val="24"/>
                <w:lang w:val="sv-SE"/>
              </w:rPr>
              <w:t xml:space="preserve"> </w:t>
            </w:r>
            <w:r w:rsidR="00C07292">
              <w:rPr>
                <w:sz w:val="24"/>
                <w:szCs w:val="24"/>
                <w:lang w:val="sv-SE"/>
              </w:rPr>
              <w:t>P</w:t>
            </w:r>
            <w:r w:rsidR="00CB28B7" w:rsidRPr="00F71643">
              <w:rPr>
                <w:sz w:val="24"/>
                <w:szCs w:val="24"/>
                <w:lang w:val="sv-SE"/>
              </w:rPr>
              <w:t>D PAL Jaya pad</w:t>
            </w:r>
            <w:r w:rsidR="00F71643" w:rsidRPr="00F71643">
              <w:rPr>
                <w:sz w:val="24"/>
                <w:szCs w:val="24"/>
                <w:lang w:val="sv-SE"/>
              </w:rPr>
              <w:t xml:space="preserve">a </w:t>
            </w:r>
            <w:r w:rsidR="00CB28B7" w:rsidRPr="00F71643">
              <w:rPr>
                <w:sz w:val="24"/>
                <w:szCs w:val="24"/>
                <w:lang w:val="sv-SE"/>
              </w:rPr>
              <w:t>Cloud Server Pihak Kedua;</w:t>
            </w:r>
          </w:p>
          <w:p w14:paraId="1D2FCD4C" w14:textId="3830665F" w:rsidR="00C31000" w:rsidRDefault="005379EB" w:rsidP="00477382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Dalam rangka meningkatkan kecepatan akses maka Pihak Kedua akan menempatkan</w:t>
            </w:r>
            <w:r w:rsidR="00CB28B7">
              <w:rPr>
                <w:sz w:val="24"/>
                <w:szCs w:val="24"/>
                <w:lang w:val="sv-SE"/>
              </w:rPr>
              <w:t xml:space="preserve"> </w:t>
            </w:r>
            <w:r w:rsidR="00C31000">
              <w:rPr>
                <w:sz w:val="24"/>
                <w:szCs w:val="24"/>
                <w:lang w:val="sv-SE"/>
              </w:rPr>
              <w:t xml:space="preserve">cloud server </w:t>
            </w:r>
            <w:r w:rsidR="00477382">
              <w:rPr>
                <w:sz w:val="24"/>
                <w:szCs w:val="24"/>
                <w:lang w:val="sv-SE"/>
              </w:rPr>
              <w:t xml:space="preserve">SIPAS PD PAL Jaya </w:t>
            </w:r>
            <w:r w:rsidR="005875D1">
              <w:rPr>
                <w:sz w:val="24"/>
                <w:szCs w:val="24"/>
                <w:lang w:val="sv-SE"/>
              </w:rPr>
              <w:t>pada perusahaan penyedia jasa Data C</w:t>
            </w:r>
            <w:r>
              <w:rPr>
                <w:sz w:val="24"/>
                <w:szCs w:val="24"/>
                <w:lang w:val="sv-SE"/>
              </w:rPr>
              <w:t>enter Biznet dengan spesifikasi sebagai berikut</w:t>
            </w:r>
            <w:r w:rsidR="00CA0E63">
              <w:rPr>
                <w:sz w:val="24"/>
                <w:szCs w:val="24"/>
                <w:lang w:val="sv-SE"/>
              </w:rPr>
              <w:t xml:space="preserve"> :</w:t>
            </w:r>
          </w:p>
          <w:p w14:paraId="2EEA645B" w14:textId="760BB459" w:rsidR="00CA0E63" w:rsidRPr="000B1F3A" w:rsidRDefault="009B7919" w:rsidP="000B1F3A">
            <w:pPr>
              <w:numPr>
                <w:ilvl w:val="0"/>
                <w:numId w:val="7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2</w:t>
            </w:r>
            <w:r w:rsidR="00CA0E63">
              <w:rPr>
                <w:sz w:val="24"/>
                <w:szCs w:val="24"/>
                <w:lang w:val="sv-SE"/>
              </w:rPr>
              <w:t xml:space="preserve"> Core CPU</w:t>
            </w:r>
            <w:r w:rsidR="000B1F3A">
              <w:rPr>
                <w:sz w:val="24"/>
                <w:szCs w:val="24"/>
                <w:lang w:val="sv-SE"/>
              </w:rPr>
              <w:t xml:space="preserve"> (</w:t>
            </w:r>
            <w:r w:rsidRPr="000B1F3A">
              <w:rPr>
                <w:sz w:val="24"/>
                <w:szCs w:val="24"/>
                <w:lang w:val="sv-SE"/>
              </w:rPr>
              <w:t>4,2</w:t>
            </w:r>
            <w:r w:rsidR="00CA0E63" w:rsidRPr="000B1F3A">
              <w:rPr>
                <w:sz w:val="24"/>
                <w:szCs w:val="24"/>
                <w:lang w:val="sv-SE"/>
              </w:rPr>
              <w:t xml:space="preserve"> GHz Speed</w:t>
            </w:r>
            <w:r w:rsidR="000B1F3A">
              <w:rPr>
                <w:sz w:val="24"/>
                <w:szCs w:val="24"/>
                <w:lang w:val="sv-SE"/>
              </w:rPr>
              <w:t>)</w:t>
            </w:r>
          </w:p>
          <w:p w14:paraId="7118B446" w14:textId="2B5D13F7" w:rsidR="00CA0E63" w:rsidRDefault="009B7919" w:rsidP="0021499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8</w:t>
            </w:r>
            <w:r w:rsidR="00CA0E63">
              <w:rPr>
                <w:sz w:val="24"/>
                <w:szCs w:val="24"/>
                <w:lang w:val="sv-SE"/>
              </w:rPr>
              <w:t xml:space="preserve"> Gb Memory</w:t>
            </w:r>
            <w:r w:rsidR="000B1F3A">
              <w:rPr>
                <w:sz w:val="24"/>
                <w:szCs w:val="24"/>
                <w:lang w:val="sv-SE"/>
              </w:rPr>
              <w:t xml:space="preserve"> Size</w:t>
            </w:r>
          </w:p>
          <w:p w14:paraId="5BC8CAA1" w14:textId="77777777" w:rsidR="00CA0E63" w:rsidRDefault="00CA0E63" w:rsidP="0021499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1 IP Public</w:t>
            </w:r>
          </w:p>
          <w:p w14:paraId="41125D3A" w14:textId="77777777" w:rsidR="00CA0E63" w:rsidRDefault="009B7919" w:rsidP="0021499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40 GB Disk Size</w:t>
            </w:r>
          </w:p>
          <w:p w14:paraId="5D83F6E4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2AA37B3F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5CBBE15F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2EC1F046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612B8372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5D5E9A55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11539AA1" w14:textId="77777777" w:rsidR="00597F6B" w:rsidRDefault="00597F6B" w:rsidP="00597F6B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788F52A2" w14:textId="77777777" w:rsidR="009A3183" w:rsidRDefault="00DB3F39" w:rsidP="00477382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lastRenderedPageBreak/>
              <w:t xml:space="preserve">Pihak Kedua bertanggung jawab terhadap pemeliharaan </w:t>
            </w:r>
            <w:r w:rsidR="0072192E">
              <w:rPr>
                <w:sz w:val="24"/>
                <w:szCs w:val="24"/>
                <w:lang w:val="sv-SE"/>
              </w:rPr>
              <w:t>Cloud Server dan Software SIPAS PD PAL Jaya</w:t>
            </w:r>
            <w:r>
              <w:rPr>
                <w:sz w:val="24"/>
                <w:szCs w:val="24"/>
                <w:lang w:val="sv-SE"/>
              </w:rPr>
              <w:t xml:space="preserve">, sehingga </w:t>
            </w:r>
            <w:r w:rsidR="0072192E">
              <w:rPr>
                <w:sz w:val="24"/>
                <w:szCs w:val="24"/>
                <w:lang w:val="sv-SE"/>
              </w:rPr>
              <w:t>SIPAS PD PAL Jaya</w:t>
            </w:r>
            <w:r w:rsidR="009A3183">
              <w:rPr>
                <w:sz w:val="24"/>
                <w:szCs w:val="24"/>
                <w:lang w:val="sv-SE"/>
              </w:rPr>
              <w:t xml:space="preserve"> dapat digunakan dengan baik dan d</w:t>
            </w:r>
            <w:r w:rsidR="00FC6354">
              <w:rPr>
                <w:sz w:val="24"/>
                <w:szCs w:val="24"/>
                <w:lang w:val="sv-SE"/>
              </w:rPr>
              <w:t>apat diakses oleh Pihak Pertama;</w:t>
            </w:r>
          </w:p>
          <w:p w14:paraId="2D620584" w14:textId="2C4A0176" w:rsidR="00602194" w:rsidRDefault="00602194" w:rsidP="00477382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Kerusakan yang terjadi pada Cloud Server yang digunakan untuk menempatkan </w:t>
            </w:r>
            <w:r w:rsidR="0072192E">
              <w:rPr>
                <w:sz w:val="24"/>
                <w:szCs w:val="24"/>
                <w:lang w:val="sv-SE"/>
              </w:rPr>
              <w:t xml:space="preserve">SIPAS </w:t>
            </w:r>
            <w:r w:rsidR="003C4654">
              <w:rPr>
                <w:sz w:val="24"/>
                <w:szCs w:val="24"/>
                <w:lang w:val="sv-SE"/>
              </w:rPr>
              <w:t xml:space="preserve">         </w:t>
            </w:r>
            <w:r w:rsidR="0072192E">
              <w:rPr>
                <w:sz w:val="24"/>
                <w:szCs w:val="24"/>
                <w:lang w:val="sv-SE"/>
              </w:rPr>
              <w:t>PD PAL Jaya</w:t>
            </w:r>
            <w:r>
              <w:rPr>
                <w:sz w:val="24"/>
                <w:szCs w:val="24"/>
                <w:lang w:val="sv-SE"/>
              </w:rPr>
              <w:t xml:space="preserve"> merupakan tanggungjawab Pihak Kedua;</w:t>
            </w:r>
          </w:p>
          <w:p w14:paraId="247A6BC0" w14:textId="77777777" w:rsidR="00DB3F39" w:rsidRDefault="00602194" w:rsidP="00B259AA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Pihak Kedua menjamin keamanan data Pihak Pertama yang disimpan dalam Cloud Server Pihak Kedua.</w:t>
            </w:r>
            <w:r w:rsidR="00DB3F39">
              <w:rPr>
                <w:sz w:val="24"/>
                <w:szCs w:val="24"/>
                <w:lang w:val="sv-SE"/>
              </w:rPr>
              <w:t xml:space="preserve">  </w:t>
            </w:r>
          </w:p>
          <w:p w14:paraId="07847394" w14:textId="77777777" w:rsidR="00C31000" w:rsidRDefault="00C31000" w:rsidP="00477382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7F52AB89" w14:textId="77777777" w:rsidR="00C31000" w:rsidRPr="00F71643" w:rsidRDefault="00C31000" w:rsidP="00477382">
            <w:pPr>
              <w:spacing w:line="276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F71643">
              <w:rPr>
                <w:b/>
                <w:sz w:val="24"/>
                <w:szCs w:val="24"/>
                <w:lang w:val="sv-SE"/>
              </w:rPr>
              <w:t>Jangka Waktu</w:t>
            </w:r>
          </w:p>
          <w:p w14:paraId="218B9E82" w14:textId="77777777" w:rsidR="00AA16B6" w:rsidRPr="000B1F3A" w:rsidRDefault="00AA16B6" w:rsidP="00AA16B6">
            <w:pPr>
              <w:numPr>
                <w:ilvl w:val="0"/>
                <w:numId w:val="8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 w:rsidRPr="000B1F3A">
              <w:rPr>
                <w:sz w:val="24"/>
                <w:szCs w:val="24"/>
                <w:lang w:val="sv-SE"/>
              </w:rPr>
              <w:t>Jangka waktu perjanjian sewa cloud server SIPAS PD PAL Jaya adalah selama 1 (satu) tahun terhitung ditandatanganinya perjanjian ini;</w:t>
            </w:r>
          </w:p>
          <w:p w14:paraId="044C9EE6" w14:textId="77777777" w:rsidR="00AA16B6" w:rsidRPr="000B1F3A" w:rsidRDefault="00AA16B6" w:rsidP="00AA16B6">
            <w:pPr>
              <w:numPr>
                <w:ilvl w:val="0"/>
                <w:numId w:val="8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 w:rsidRPr="000B1F3A">
              <w:rPr>
                <w:sz w:val="24"/>
                <w:szCs w:val="24"/>
                <w:lang w:val="sv-SE"/>
              </w:rPr>
              <w:t xml:space="preserve">Cloud server akan dievaluasi setiap 3 (tiga) bulan sesuai dengan </w:t>
            </w:r>
            <w:r w:rsidR="005C120D" w:rsidRPr="000B1F3A">
              <w:rPr>
                <w:sz w:val="24"/>
                <w:szCs w:val="24"/>
                <w:lang w:val="sv-SE"/>
              </w:rPr>
              <w:t>kebutuhan peningkatan kinerja server dari Pihak Pertama</w:t>
            </w:r>
            <w:r w:rsidR="00362CF2" w:rsidRPr="000B1F3A">
              <w:rPr>
                <w:sz w:val="24"/>
                <w:szCs w:val="24"/>
                <w:lang w:val="sv-SE"/>
              </w:rPr>
              <w:t>;</w:t>
            </w:r>
          </w:p>
          <w:p w14:paraId="4B727355" w14:textId="77777777" w:rsidR="00C70129" w:rsidRDefault="005379EB" w:rsidP="00AA16B6">
            <w:pPr>
              <w:numPr>
                <w:ilvl w:val="0"/>
                <w:numId w:val="8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</w:t>
            </w:r>
            <w:r w:rsidR="00A142C1">
              <w:rPr>
                <w:sz w:val="24"/>
                <w:szCs w:val="24"/>
                <w:lang w:val="sv-SE"/>
              </w:rPr>
              <w:t>angka waktu perjanjian dapat diperpanjang sesuai kesepakata</w:t>
            </w:r>
            <w:r w:rsidR="00C12F7F">
              <w:rPr>
                <w:sz w:val="24"/>
                <w:szCs w:val="24"/>
                <w:lang w:val="sv-SE"/>
              </w:rPr>
              <w:t>n Pihak Pertama dan Pihak Kedua;</w:t>
            </w:r>
          </w:p>
          <w:p w14:paraId="00BF5EB2" w14:textId="77777777" w:rsidR="00C12F7F" w:rsidRDefault="00C12F7F" w:rsidP="00AA16B6">
            <w:pPr>
              <w:numPr>
                <w:ilvl w:val="0"/>
                <w:numId w:val="8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Apabila </w:t>
            </w:r>
            <w:r w:rsidR="009519DD">
              <w:rPr>
                <w:sz w:val="24"/>
                <w:szCs w:val="24"/>
                <w:lang w:val="sv-SE"/>
              </w:rPr>
              <w:t>jangka waktu perjanjian disepakati untuk tidak diperpanjang</w:t>
            </w:r>
            <w:r>
              <w:rPr>
                <w:sz w:val="24"/>
                <w:szCs w:val="24"/>
                <w:lang w:val="sv-SE"/>
              </w:rPr>
              <w:t xml:space="preserve">, maka Pihak Kedua wajib menyerahkan Software </w:t>
            </w:r>
            <w:r w:rsidR="005379EB">
              <w:rPr>
                <w:sz w:val="24"/>
                <w:szCs w:val="24"/>
                <w:lang w:val="sv-SE"/>
              </w:rPr>
              <w:t>SIPAS PD PAL Jaya</w:t>
            </w:r>
            <w:r>
              <w:rPr>
                <w:sz w:val="24"/>
                <w:szCs w:val="24"/>
                <w:lang w:val="sv-SE"/>
              </w:rPr>
              <w:t xml:space="preserve"> kepada Pihak Pertama;</w:t>
            </w:r>
          </w:p>
          <w:p w14:paraId="48A08BD6" w14:textId="77777777" w:rsidR="00C12F7F" w:rsidRDefault="00B510A2" w:rsidP="00AA16B6">
            <w:pPr>
              <w:numPr>
                <w:ilvl w:val="0"/>
                <w:numId w:val="8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Biaya yang timbul akibat set</w:t>
            </w:r>
            <w:r w:rsidR="008C4F06">
              <w:rPr>
                <w:sz w:val="24"/>
                <w:szCs w:val="24"/>
                <w:lang w:val="sv-SE"/>
              </w:rPr>
              <w:t>-</w:t>
            </w:r>
            <w:r>
              <w:rPr>
                <w:sz w:val="24"/>
                <w:szCs w:val="24"/>
                <w:lang w:val="sv-SE"/>
              </w:rPr>
              <w:t xml:space="preserve">up ulang software </w:t>
            </w:r>
            <w:r w:rsidR="005379EB">
              <w:rPr>
                <w:sz w:val="24"/>
                <w:szCs w:val="24"/>
                <w:lang w:val="sv-SE"/>
              </w:rPr>
              <w:t>SIPAS PD PAL Jaya</w:t>
            </w:r>
            <w:r>
              <w:rPr>
                <w:sz w:val="24"/>
                <w:szCs w:val="24"/>
                <w:lang w:val="sv-SE"/>
              </w:rPr>
              <w:t xml:space="preserve"> menjadi beban Pihak Pertama.</w:t>
            </w:r>
          </w:p>
          <w:p w14:paraId="52215AEC" w14:textId="77777777" w:rsidR="00365713" w:rsidRPr="006503FA" w:rsidRDefault="00365713" w:rsidP="00477382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64A9EE4B" w14:textId="77777777" w:rsidR="008D4FDD" w:rsidRDefault="008D4FDD" w:rsidP="00477382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662795ED" w14:textId="77777777" w:rsidR="00C31000" w:rsidRPr="000B03DC" w:rsidRDefault="00C31000" w:rsidP="00477382">
            <w:pPr>
              <w:spacing w:line="276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0B03DC">
              <w:rPr>
                <w:b/>
                <w:sz w:val="24"/>
                <w:szCs w:val="24"/>
                <w:lang w:val="sv-SE"/>
              </w:rPr>
              <w:t>Har</w:t>
            </w:r>
            <w:bookmarkStart w:id="0" w:name="_GoBack"/>
            <w:bookmarkEnd w:id="0"/>
            <w:r w:rsidRPr="000B03DC">
              <w:rPr>
                <w:b/>
                <w:sz w:val="24"/>
                <w:szCs w:val="24"/>
                <w:lang w:val="sv-SE"/>
              </w:rPr>
              <w:t>ga Kontrak</w:t>
            </w:r>
            <w:r w:rsidR="008D4FDD" w:rsidRPr="000B03DC">
              <w:rPr>
                <w:b/>
                <w:sz w:val="24"/>
                <w:szCs w:val="24"/>
                <w:lang w:val="sv-SE"/>
              </w:rPr>
              <w:t xml:space="preserve"> dan Cara Pembayaran</w:t>
            </w:r>
          </w:p>
          <w:p w14:paraId="4461821A" w14:textId="34F7C831" w:rsidR="00197DFB" w:rsidRDefault="00197DFB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Kontrak sewa server akan dibayarkan di awal setiap 3 (tiga) bulan;</w:t>
            </w:r>
          </w:p>
          <w:p w14:paraId="17AF8768" w14:textId="2E26E5A2" w:rsidR="00AA16B6" w:rsidRPr="0021499C" w:rsidRDefault="008D4FDD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 w:rsidRPr="0021499C">
              <w:rPr>
                <w:sz w:val="24"/>
                <w:szCs w:val="24"/>
                <w:lang w:val="sv-SE"/>
              </w:rPr>
              <w:t xml:space="preserve">Harga </w:t>
            </w:r>
            <w:r w:rsidR="009519DD" w:rsidRPr="0021499C">
              <w:rPr>
                <w:sz w:val="24"/>
                <w:szCs w:val="24"/>
                <w:lang w:val="sv-SE"/>
              </w:rPr>
              <w:t>K</w:t>
            </w:r>
            <w:r w:rsidRPr="0021499C">
              <w:rPr>
                <w:sz w:val="24"/>
                <w:szCs w:val="24"/>
                <w:lang w:val="sv-SE"/>
              </w:rPr>
              <w:t xml:space="preserve">ontrak </w:t>
            </w:r>
            <w:r w:rsidR="009519DD" w:rsidRPr="0021499C">
              <w:rPr>
                <w:sz w:val="24"/>
                <w:szCs w:val="24"/>
                <w:lang w:val="sv-SE"/>
              </w:rPr>
              <w:t>S</w:t>
            </w:r>
            <w:r w:rsidR="008C4F06" w:rsidRPr="0021499C">
              <w:rPr>
                <w:sz w:val="24"/>
                <w:szCs w:val="24"/>
                <w:lang w:val="sv-SE"/>
              </w:rPr>
              <w:t>ewa</w:t>
            </w:r>
            <w:r w:rsidRPr="0021499C">
              <w:rPr>
                <w:sz w:val="24"/>
                <w:szCs w:val="24"/>
                <w:lang w:val="sv-SE"/>
              </w:rPr>
              <w:t xml:space="preserve"> Server </w:t>
            </w:r>
            <w:r w:rsidR="00AA16B6" w:rsidRPr="0021499C">
              <w:rPr>
                <w:sz w:val="24"/>
                <w:szCs w:val="24"/>
                <w:lang w:val="sv-SE"/>
              </w:rPr>
              <w:t>untuk masa 3 (tiga) bulan pertama setelah ditan</w:t>
            </w:r>
            <w:r w:rsidR="00E642F8" w:rsidRPr="0021499C">
              <w:rPr>
                <w:sz w:val="24"/>
                <w:szCs w:val="24"/>
                <w:lang w:val="sv-SE"/>
              </w:rPr>
              <w:t>datan</w:t>
            </w:r>
            <w:r w:rsidR="00AA16B6" w:rsidRPr="0021499C">
              <w:rPr>
                <w:sz w:val="24"/>
                <w:szCs w:val="24"/>
                <w:lang w:val="sv-SE"/>
              </w:rPr>
              <w:t>gani perjanjian ini adalah sebesar Rp. 5.315.640,- (lima juta tiga ratus lima belas ribu enam ratus empat puluh rupiah) termasuk PPn 10%;</w:t>
            </w:r>
          </w:p>
          <w:p w14:paraId="43EA603F" w14:textId="77777777" w:rsidR="00AA16B6" w:rsidRPr="0021499C" w:rsidRDefault="00AA16B6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 w:rsidRPr="0021499C">
              <w:rPr>
                <w:sz w:val="24"/>
                <w:szCs w:val="24"/>
                <w:lang w:val="sv-SE"/>
              </w:rPr>
              <w:t>Harga kont</w:t>
            </w:r>
            <w:r w:rsidR="005C120D" w:rsidRPr="0021499C">
              <w:rPr>
                <w:sz w:val="24"/>
                <w:szCs w:val="24"/>
                <w:lang w:val="sv-SE"/>
              </w:rPr>
              <w:t>rak sewa server dapat berubah menyesuaikan dengan kebutuhan peningkatan kinerja server dari Pihak Pertama atau menyesuaikan dengan perubahan harga dari penyedia jasa Data Center Biznet;</w:t>
            </w:r>
          </w:p>
          <w:p w14:paraId="117B24F6" w14:textId="77777777" w:rsidR="008D4FDD" w:rsidRDefault="005C120D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Harga Kontrak </w:t>
            </w:r>
            <w:r w:rsidR="008D4FDD">
              <w:rPr>
                <w:sz w:val="24"/>
                <w:szCs w:val="24"/>
                <w:lang w:val="sv-SE"/>
              </w:rPr>
              <w:t>Pemeliharaan</w:t>
            </w:r>
            <w:r>
              <w:rPr>
                <w:sz w:val="24"/>
                <w:szCs w:val="24"/>
                <w:lang w:val="sv-SE"/>
              </w:rPr>
              <w:t xml:space="preserve"> SIPAS PD PAL Jaya adalah sebesar</w:t>
            </w:r>
            <w:r w:rsidR="008D4FDD">
              <w:rPr>
                <w:sz w:val="24"/>
                <w:szCs w:val="24"/>
                <w:lang w:val="sv-SE"/>
              </w:rPr>
              <w:t xml:space="preserve"> Rp. </w:t>
            </w:r>
            <w:r>
              <w:rPr>
                <w:sz w:val="24"/>
                <w:szCs w:val="24"/>
                <w:lang w:val="sv-SE"/>
              </w:rPr>
              <w:t>9.900.000</w:t>
            </w:r>
            <w:r w:rsidR="008D4FDD">
              <w:rPr>
                <w:sz w:val="24"/>
                <w:szCs w:val="24"/>
                <w:lang w:val="sv-SE"/>
              </w:rPr>
              <w:t>,- (</w:t>
            </w:r>
            <w:r>
              <w:rPr>
                <w:sz w:val="24"/>
                <w:szCs w:val="24"/>
                <w:lang w:val="sv-SE"/>
              </w:rPr>
              <w:t>sembilan juta sembilan ratus ribu rupiah) termasuk PPn 10%;</w:t>
            </w:r>
          </w:p>
          <w:p w14:paraId="33D423D4" w14:textId="254450F1" w:rsidR="005875D1" w:rsidRDefault="005875D1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Harga Kontrak Pemeliharaan SIPAS PD PAL Jaya akan dibayarkan diawal setelah ditandatangani perjanjian ini;</w:t>
            </w:r>
          </w:p>
          <w:p w14:paraId="3C459D33" w14:textId="77777777" w:rsidR="00220F18" w:rsidRDefault="002A5C3B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Penambahan modul aplikasi dan kunjungan Pihak Kedua atas permintaan Pihak Pertama menjadi beban Pihak Pertama dengan besaran yang disepakati Pihak Pertama dan Pihak Kedua;</w:t>
            </w:r>
          </w:p>
          <w:p w14:paraId="42D2D49B" w14:textId="77777777" w:rsidR="005875D1" w:rsidRDefault="005875D1" w:rsidP="005875D1">
            <w:p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2D33092A" w14:textId="77777777" w:rsidR="005875D1" w:rsidRDefault="005875D1" w:rsidP="005875D1">
            <w:p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19F35558" w14:textId="77777777" w:rsidR="005875D1" w:rsidRDefault="005875D1" w:rsidP="005875D1">
            <w:p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271DD694" w14:textId="77777777" w:rsidR="005875D1" w:rsidRDefault="005875D1" w:rsidP="005875D1">
            <w:p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3EBDBBCA" w14:textId="77777777" w:rsidR="005875D1" w:rsidRDefault="005875D1" w:rsidP="005875D1">
            <w:p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55AC9155" w14:textId="6C4F8CA0" w:rsidR="008D4FDD" w:rsidRPr="008D4FDD" w:rsidRDefault="009519DD" w:rsidP="005F1B7E">
            <w:pPr>
              <w:numPr>
                <w:ilvl w:val="0"/>
                <w:numId w:val="9"/>
              </w:numPr>
              <w:spacing w:before="120" w:line="276" w:lineRule="auto"/>
              <w:jc w:val="both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lastRenderedPageBreak/>
              <w:t>Harga K</w:t>
            </w:r>
            <w:r w:rsidR="00C6272E">
              <w:rPr>
                <w:sz w:val="24"/>
                <w:szCs w:val="24"/>
                <w:lang w:val="sv-SE"/>
              </w:rPr>
              <w:t xml:space="preserve">ontrak </w:t>
            </w:r>
            <w:r w:rsidR="005875D1">
              <w:rPr>
                <w:sz w:val="24"/>
                <w:szCs w:val="24"/>
                <w:lang w:val="sv-SE"/>
              </w:rPr>
              <w:t xml:space="preserve">Sewa Server dan Pemeliharaan </w:t>
            </w:r>
            <w:r w:rsidR="009F6CCC">
              <w:rPr>
                <w:sz w:val="24"/>
                <w:szCs w:val="24"/>
                <w:lang w:val="sv-SE"/>
              </w:rPr>
              <w:t>SIPAS PD PAL Jaya</w:t>
            </w:r>
            <w:r>
              <w:rPr>
                <w:sz w:val="24"/>
                <w:szCs w:val="24"/>
                <w:lang w:val="sv-SE"/>
              </w:rPr>
              <w:t xml:space="preserve"> dapat dibayarkan oleh Pihak</w:t>
            </w:r>
            <w:r w:rsidR="00C6272E">
              <w:rPr>
                <w:sz w:val="24"/>
                <w:szCs w:val="24"/>
                <w:lang w:val="sv-SE"/>
              </w:rPr>
              <w:t xml:space="preserve"> Pertama kepada Pihak Kedua maksimal 14 (empat belas) hari kerja setelah invoice diterima Pihak Pertama.</w:t>
            </w:r>
          </w:p>
          <w:p w14:paraId="19F23F24" w14:textId="77777777" w:rsidR="00022924" w:rsidRPr="005C6C15" w:rsidRDefault="00022924" w:rsidP="00477382">
            <w:pPr>
              <w:spacing w:line="276" w:lineRule="auto"/>
              <w:ind w:left="360"/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14:paraId="58F58884" w14:textId="77777777" w:rsidR="00C31000" w:rsidRDefault="009519DD" w:rsidP="00C31000">
      <w:pPr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lastRenderedPageBreak/>
        <w:t xml:space="preserve">Demikian surat perjanjian </w:t>
      </w:r>
      <w:r w:rsidR="00355D68">
        <w:rPr>
          <w:sz w:val="24"/>
          <w:szCs w:val="24"/>
          <w:lang w:val="fi-FI"/>
        </w:rPr>
        <w:t xml:space="preserve">Kontrak Sewa Server dan Pemeliharaan Sistem Informasi </w:t>
      </w:r>
      <w:r w:rsidR="009F6CCC">
        <w:rPr>
          <w:sz w:val="24"/>
          <w:szCs w:val="24"/>
          <w:lang w:val="fi-FI"/>
        </w:rPr>
        <w:t>Persuratan PD PAL Jaya</w:t>
      </w:r>
      <w:r w:rsidR="00355D68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ini dibuat untuk dipergunakan sebagaimana mestinya.</w:t>
      </w:r>
    </w:p>
    <w:p w14:paraId="5E831195" w14:textId="77777777" w:rsidR="00355D68" w:rsidRDefault="00355D68" w:rsidP="00C31000">
      <w:pPr>
        <w:jc w:val="both"/>
        <w:rPr>
          <w:sz w:val="24"/>
          <w:szCs w:val="24"/>
          <w:lang w:val="fi-FI"/>
        </w:rPr>
      </w:pPr>
    </w:p>
    <w:p w14:paraId="5855C9E7" w14:textId="77777777" w:rsidR="005875D1" w:rsidRDefault="005875D1" w:rsidP="00C31000">
      <w:pPr>
        <w:jc w:val="both"/>
        <w:rPr>
          <w:sz w:val="24"/>
          <w:szCs w:val="24"/>
          <w:lang w:val="fi-FI"/>
        </w:rPr>
      </w:pPr>
    </w:p>
    <w:p w14:paraId="6E2F7CC1" w14:textId="77777777" w:rsidR="005875D1" w:rsidRDefault="005875D1" w:rsidP="00C31000">
      <w:pPr>
        <w:jc w:val="both"/>
        <w:rPr>
          <w:sz w:val="24"/>
          <w:szCs w:val="24"/>
          <w:lang w:val="fi-FI"/>
        </w:rPr>
      </w:pPr>
    </w:p>
    <w:p w14:paraId="654674F7" w14:textId="77777777" w:rsidR="009519DD" w:rsidRPr="005C6C15" w:rsidRDefault="009519DD" w:rsidP="00C31000">
      <w:pPr>
        <w:jc w:val="both"/>
        <w:rPr>
          <w:sz w:val="24"/>
          <w:szCs w:val="24"/>
          <w:lang w:val="fi-FI"/>
        </w:rPr>
      </w:pPr>
    </w:p>
    <w:tbl>
      <w:tblPr>
        <w:tblW w:w="5441" w:type="pct"/>
        <w:tblInd w:w="-601" w:type="dxa"/>
        <w:tblLook w:val="01E0" w:firstRow="1" w:lastRow="1" w:firstColumn="1" w:lastColumn="1" w:noHBand="0" w:noVBand="0"/>
      </w:tblPr>
      <w:tblGrid>
        <w:gridCol w:w="4064"/>
        <w:gridCol w:w="6025"/>
      </w:tblGrid>
      <w:tr w:rsidR="00C31000" w:rsidRPr="005C6C15" w14:paraId="11DC29B8" w14:textId="77777777" w:rsidTr="00355D68">
        <w:trPr>
          <w:trHeight w:val="993"/>
        </w:trPr>
        <w:tc>
          <w:tcPr>
            <w:tcW w:w="2014" w:type="pct"/>
          </w:tcPr>
          <w:p w14:paraId="5B0220E3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5C6C15">
              <w:rPr>
                <w:b/>
                <w:sz w:val="24"/>
                <w:szCs w:val="24"/>
                <w:lang w:val="id-ID"/>
              </w:rPr>
              <w:t>PIHAK KEDUA</w:t>
            </w:r>
          </w:p>
          <w:p w14:paraId="7BB499A6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5C6C15">
              <w:rPr>
                <w:b/>
                <w:sz w:val="24"/>
                <w:szCs w:val="24"/>
                <w:lang w:val="id-ID"/>
              </w:rPr>
              <w:t xml:space="preserve">DIREKTUR </w:t>
            </w:r>
          </w:p>
          <w:p w14:paraId="5A7778CD" w14:textId="77777777" w:rsidR="00C31000" w:rsidRPr="005C6C15" w:rsidRDefault="009F6CCC" w:rsidP="00A80CFA">
            <w:pPr>
              <w:tabs>
                <w:tab w:val="left" w:pos="330"/>
                <w:tab w:val="left" w:pos="3540"/>
              </w:tabs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fi-FI"/>
              </w:rPr>
              <w:t>PT. SEKAWAN MEDIA</w:t>
            </w:r>
          </w:p>
          <w:p w14:paraId="34624849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  <w:p w14:paraId="397BDD01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5FDA49F3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5453E045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30CF8D9C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25786BA5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  <w:p w14:paraId="17C667D8" w14:textId="77777777" w:rsidR="00C31000" w:rsidRPr="005C6C15" w:rsidRDefault="009F6CCC" w:rsidP="00A80C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i-FI"/>
              </w:rPr>
              <w:t>DWIYANA DINI KURNIAWAN</w:t>
            </w:r>
          </w:p>
          <w:p w14:paraId="0FDA0DED" w14:textId="77777777" w:rsidR="00C31000" w:rsidRDefault="00C31000" w:rsidP="00A80CFA">
            <w:pPr>
              <w:jc w:val="center"/>
              <w:rPr>
                <w:i/>
                <w:sz w:val="24"/>
                <w:szCs w:val="24"/>
                <w:lang w:val="id-ID"/>
              </w:rPr>
            </w:pPr>
          </w:p>
          <w:p w14:paraId="3B54F2E6" w14:textId="77777777" w:rsidR="005875D1" w:rsidRDefault="005875D1" w:rsidP="00A80CFA">
            <w:pPr>
              <w:jc w:val="center"/>
              <w:rPr>
                <w:i/>
                <w:sz w:val="24"/>
                <w:szCs w:val="24"/>
                <w:lang w:val="id-ID"/>
              </w:rPr>
            </w:pPr>
          </w:p>
          <w:p w14:paraId="44F72511" w14:textId="77777777" w:rsidR="005875D1" w:rsidRDefault="005875D1" w:rsidP="00A80CFA">
            <w:pPr>
              <w:jc w:val="center"/>
              <w:rPr>
                <w:i/>
                <w:sz w:val="24"/>
                <w:szCs w:val="24"/>
                <w:lang w:val="id-ID"/>
              </w:rPr>
            </w:pPr>
          </w:p>
          <w:p w14:paraId="318A8736" w14:textId="77777777" w:rsidR="005875D1" w:rsidRPr="005C6C15" w:rsidRDefault="005875D1" w:rsidP="00A80CFA">
            <w:pPr>
              <w:jc w:val="center"/>
              <w:rPr>
                <w:i/>
                <w:sz w:val="24"/>
                <w:szCs w:val="24"/>
                <w:lang w:val="id-ID"/>
              </w:rPr>
            </w:pPr>
          </w:p>
        </w:tc>
        <w:tc>
          <w:tcPr>
            <w:tcW w:w="2986" w:type="pct"/>
          </w:tcPr>
          <w:p w14:paraId="2A71EFDF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  <w:r w:rsidRPr="005C6C15">
              <w:rPr>
                <w:b/>
                <w:sz w:val="24"/>
                <w:szCs w:val="24"/>
                <w:lang w:val="id-ID"/>
              </w:rPr>
              <w:t xml:space="preserve">PIHAK </w:t>
            </w:r>
            <w:r w:rsidRPr="005C6C15">
              <w:rPr>
                <w:b/>
                <w:sz w:val="24"/>
                <w:szCs w:val="24"/>
              </w:rPr>
              <w:t>PERTAMA</w:t>
            </w:r>
          </w:p>
          <w:p w14:paraId="700BFBE6" w14:textId="77777777" w:rsidR="00B510A2" w:rsidRDefault="00355D68" w:rsidP="00A80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DIREKTUR UTAMA</w:t>
            </w:r>
            <w:r w:rsidR="00B510A2">
              <w:rPr>
                <w:b/>
                <w:sz w:val="24"/>
                <w:szCs w:val="24"/>
              </w:rPr>
              <w:t xml:space="preserve"> </w:t>
            </w:r>
            <w:r w:rsidR="00C31000" w:rsidRPr="005C6C15">
              <w:rPr>
                <w:b/>
                <w:sz w:val="24"/>
                <w:szCs w:val="24"/>
                <w:lang w:val="id-ID"/>
              </w:rPr>
              <w:t>PERUSAHAAN DAERAH</w:t>
            </w:r>
            <w:r w:rsidR="00C31000" w:rsidRPr="005C6C15">
              <w:rPr>
                <w:b/>
                <w:sz w:val="24"/>
                <w:szCs w:val="24"/>
              </w:rPr>
              <w:t xml:space="preserve"> </w:t>
            </w:r>
          </w:p>
          <w:p w14:paraId="16CBA81C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5C6C15">
              <w:rPr>
                <w:b/>
                <w:sz w:val="24"/>
                <w:szCs w:val="24"/>
                <w:lang w:val="id-ID"/>
              </w:rPr>
              <w:t>PENGELOLAAN AIR LIMBAH PROV. DKI JAKARTA</w:t>
            </w:r>
          </w:p>
          <w:p w14:paraId="1DFCEFE6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  <w:p w14:paraId="0B8C071A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15F91AEF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108AF5EE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3E095A4B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</w:rPr>
            </w:pPr>
          </w:p>
          <w:p w14:paraId="07D9B6E2" w14:textId="77777777" w:rsidR="00C31000" w:rsidRPr="005C6C15" w:rsidRDefault="00C31000" w:rsidP="00A80CFA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  <w:p w14:paraId="4649A217" w14:textId="77777777" w:rsidR="00C31000" w:rsidRPr="005C6C15" w:rsidRDefault="00355D68" w:rsidP="00B510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SUBEKTI, SE, MM</w:t>
            </w:r>
          </w:p>
        </w:tc>
      </w:tr>
    </w:tbl>
    <w:p w14:paraId="0F3525DD" w14:textId="77777777" w:rsidR="00B510A2" w:rsidRPr="00B510A2" w:rsidRDefault="00B510A2" w:rsidP="00B510A2">
      <w:pPr>
        <w:rPr>
          <w:lang w:val="fi-FI"/>
        </w:rPr>
      </w:pPr>
      <w:r w:rsidRPr="00B510A2">
        <w:rPr>
          <w:lang w:val="fi-FI"/>
        </w:rPr>
        <w:t>Tembusan :</w:t>
      </w:r>
    </w:p>
    <w:p w14:paraId="04FA51E6" w14:textId="77777777" w:rsidR="00B510A2" w:rsidRDefault="00B510A2" w:rsidP="00B510A2">
      <w:pPr>
        <w:numPr>
          <w:ilvl w:val="0"/>
          <w:numId w:val="11"/>
        </w:numPr>
        <w:rPr>
          <w:lang w:val="fi-FI"/>
        </w:rPr>
      </w:pPr>
      <w:r>
        <w:rPr>
          <w:lang w:val="fi-FI"/>
        </w:rPr>
        <w:t>Direktur Utama PD PAL Jaya</w:t>
      </w:r>
    </w:p>
    <w:p w14:paraId="1224AA64" w14:textId="77777777" w:rsidR="00B510A2" w:rsidRPr="00B510A2" w:rsidRDefault="00B510A2" w:rsidP="00B510A2">
      <w:pPr>
        <w:numPr>
          <w:ilvl w:val="0"/>
          <w:numId w:val="11"/>
        </w:numPr>
        <w:rPr>
          <w:lang w:val="fi-FI"/>
        </w:rPr>
      </w:pPr>
      <w:r>
        <w:rPr>
          <w:lang w:val="fi-FI"/>
        </w:rPr>
        <w:t>Ka. SPI PD PAL Jaya</w:t>
      </w:r>
    </w:p>
    <w:p w14:paraId="23A97CE5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38292A5E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1E4B3570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464DC2A2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30309C7D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53F046DE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43DB9C39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5B050DEC" w14:textId="77777777" w:rsidR="00B510A2" w:rsidRDefault="00B510A2" w:rsidP="00825518">
      <w:pPr>
        <w:jc w:val="center"/>
        <w:rPr>
          <w:b/>
          <w:sz w:val="28"/>
          <w:szCs w:val="28"/>
          <w:lang w:val="fi-FI"/>
        </w:rPr>
      </w:pPr>
    </w:p>
    <w:p w14:paraId="6BF4010E" w14:textId="77777777" w:rsidR="005C6C15" w:rsidRDefault="005C6C15" w:rsidP="005C6C15">
      <w:pPr>
        <w:rPr>
          <w:lang w:val="sv-SE"/>
        </w:rPr>
      </w:pPr>
    </w:p>
    <w:p w14:paraId="0AD96CA0" w14:textId="77777777" w:rsidR="005C6C15" w:rsidRDefault="005C6C15" w:rsidP="005C6C15">
      <w:pPr>
        <w:rPr>
          <w:lang w:val="sv-SE"/>
        </w:rPr>
      </w:pPr>
    </w:p>
    <w:p w14:paraId="5228F763" w14:textId="77777777" w:rsidR="005C6C15" w:rsidRDefault="005C6C15" w:rsidP="005C6C15">
      <w:pPr>
        <w:rPr>
          <w:lang w:val="sv-SE"/>
        </w:rPr>
      </w:pPr>
    </w:p>
    <w:p w14:paraId="08A772D3" w14:textId="77777777" w:rsidR="005C6C15" w:rsidRDefault="005C6C15" w:rsidP="005C6C15">
      <w:pPr>
        <w:rPr>
          <w:lang w:val="sv-SE"/>
        </w:rPr>
      </w:pPr>
    </w:p>
    <w:p w14:paraId="1AECC4AC" w14:textId="77777777" w:rsidR="005C6C15" w:rsidRDefault="005C6C15" w:rsidP="005C6C15">
      <w:pPr>
        <w:rPr>
          <w:lang w:val="sv-SE"/>
        </w:rPr>
      </w:pPr>
    </w:p>
    <w:sectPr w:rsidR="005C6C15" w:rsidSect="00C6606B">
      <w:footnotePr>
        <w:numRestart w:val="eachPage"/>
      </w:footnotePr>
      <w:pgSz w:w="12242" w:h="20163" w:code="5"/>
      <w:pgMar w:top="3402" w:right="1174" w:bottom="1440" w:left="1797" w:header="720" w:footer="11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B6D2F" w14:textId="77777777" w:rsidR="00F925AE" w:rsidRDefault="00F925AE">
      <w:r>
        <w:separator/>
      </w:r>
    </w:p>
  </w:endnote>
  <w:endnote w:type="continuationSeparator" w:id="0">
    <w:p w14:paraId="60C31184" w14:textId="77777777" w:rsidR="00F925AE" w:rsidRDefault="00F9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44F0" w14:textId="77777777" w:rsidR="00F925AE" w:rsidRDefault="00F925AE">
      <w:r>
        <w:separator/>
      </w:r>
    </w:p>
  </w:footnote>
  <w:footnote w:type="continuationSeparator" w:id="0">
    <w:p w14:paraId="0A271A87" w14:textId="77777777" w:rsidR="00F925AE" w:rsidRDefault="00F9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5F53"/>
    <w:multiLevelType w:val="hybridMultilevel"/>
    <w:tmpl w:val="1EF29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1538B"/>
    <w:multiLevelType w:val="hybridMultilevel"/>
    <w:tmpl w:val="1B90EA6E"/>
    <w:lvl w:ilvl="0" w:tplc="FC4C74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9D3"/>
    <w:multiLevelType w:val="hybridMultilevel"/>
    <w:tmpl w:val="E08C12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62648"/>
    <w:multiLevelType w:val="hybridMultilevel"/>
    <w:tmpl w:val="D4765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730A"/>
    <w:multiLevelType w:val="hybridMultilevel"/>
    <w:tmpl w:val="61128094"/>
    <w:lvl w:ilvl="0" w:tplc="89342A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DF6E6C"/>
    <w:multiLevelType w:val="hybridMultilevel"/>
    <w:tmpl w:val="A6B610E4"/>
    <w:lvl w:ilvl="0" w:tplc="C7A20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E311A"/>
    <w:multiLevelType w:val="hybridMultilevel"/>
    <w:tmpl w:val="09D8F0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49E9"/>
    <w:multiLevelType w:val="hybridMultilevel"/>
    <w:tmpl w:val="ADCC12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D1538"/>
    <w:multiLevelType w:val="hybridMultilevel"/>
    <w:tmpl w:val="450AEE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CD0A90"/>
    <w:multiLevelType w:val="hybridMultilevel"/>
    <w:tmpl w:val="84C8776A"/>
    <w:lvl w:ilvl="0" w:tplc="040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75AD0"/>
    <w:multiLevelType w:val="hybridMultilevel"/>
    <w:tmpl w:val="16784B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18"/>
    <w:rsid w:val="000038A0"/>
    <w:rsid w:val="00022924"/>
    <w:rsid w:val="000272C2"/>
    <w:rsid w:val="00037578"/>
    <w:rsid w:val="000405CF"/>
    <w:rsid w:val="000405F0"/>
    <w:rsid w:val="00080704"/>
    <w:rsid w:val="00097631"/>
    <w:rsid w:val="000B03DC"/>
    <w:rsid w:val="000B1F3A"/>
    <w:rsid w:val="000F50BB"/>
    <w:rsid w:val="00116DEC"/>
    <w:rsid w:val="00124683"/>
    <w:rsid w:val="001346B4"/>
    <w:rsid w:val="00144043"/>
    <w:rsid w:val="0016123A"/>
    <w:rsid w:val="00197DFB"/>
    <w:rsid w:val="001D39C9"/>
    <w:rsid w:val="001D6556"/>
    <w:rsid w:val="001E606D"/>
    <w:rsid w:val="00211190"/>
    <w:rsid w:val="00211A7D"/>
    <w:rsid w:val="0021499C"/>
    <w:rsid w:val="00220F18"/>
    <w:rsid w:val="00247995"/>
    <w:rsid w:val="00255FA0"/>
    <w:rsid w:val="00262333"/>
    <w:rsid w:val="002644FC"/>
    <w:rsid w:val="002704CE"/>
    <w:rsid w:val="00276849"/>
    <w:rsid w:val="00293F7B"/>
    <w:rsid w:val="002A01F9"/>
    <w:rsid w:val="002A3177"/>
    <w:rsid w:val="002A5C3B"/>
    <w:rsid w:val="002C12EC"/>
    <w:rsid w:val="002E3542"/>
    <w:rsid w:val="002E44E5"/>
    <w:rsid w:val="003035F4"/>
    <w:rsid w:val="00355D68"/>
    <w:rsid w:val="00362CF2"/>
    <w:rsid w:val="003653F4"/>
    <w:rsid w:val="00365713"/>
    <w:rsid w:val="0037173D"/>
    <w:rsid w:val="0037184D"/>
    <w:rsid w:val="003874E2"/>
    <w:rsid w:val="003C4654"/>
    <w:rsid w:val="00401C15"/>
    <w:rsid w:val="00402045"/>
    <w:rsid w:val="00414F98"/>
    <w:rsid w:val="0041734C"/>
    <w:rsid w:val="0043400F"/>
    <w:rsid w:val="00477382"/>
    <w:rsid w:val="00482487"/>
    <w:rsid w:val="00485D09"/>
    <w:rsid w:val="00494A35"/>
    <w:rsid w:val="004D3F47"/>
    <w:rsid w:val="004E22F4"/>
    <w:rsid w:val="0051521B"/>
    <w:rsid w:val="00535C38"/>
    <w:rsid w:val="005379EB"/>
    <w:rsid w:val="00553B66"/>
    <w:rsid w:val="0056601C"/>
    <w:rsid w:val="005875D1"/>
    <w:rsid w:val="00597F6B"/>
    <w:rsid w:val="005A5CB3"/>
    <w:rsid w:val="005B4CD8"/>
    <w:rsid w:val="005B6598"/>
    <w:rsid w:val="005C120D"/>
    <w:rsid w:val="005C165D"/>
    <w:rsid w:val="005C6C15"/>
    <w:rsid w:val="005F1B7E"/>
    <w:rsid w:val="00602194"/>
    <w:rsid w:val="00605826"/>
    <w:rsid w:val="0061561E"/>
    <w:rsid w:val="00617156"/>
    <w:rsid w:val="00625B3C"/>
    <w:rsid w:val="0064026E"/>
    <w:rsid w:val="006503FA"/>
    <w:rsid w:val="00656BBF"/>
    <w:rsid w:val="00671856"/>
    <w:rsid w:val="00680644"/>
    <w:rsid w:val="006B3C41"/>
    <w:rsid w:val="006B6969"/>
    <w:rsid w:val="006E1178"/>
    <w:rsid w:val="006E3E29"/>
    <w:rsid w:val="006E58FC"/>
    <w:rsid w:val="006F3B53"/>
    <w:rsid w:val="006F74AB"/>
    <w:rsid w:val="00701645"/>
    <w:rsid w:val="00712FBC"/>
    <w:rsid w:val="007161A6"/>
    <w:rsid w:val="0072192E"/>
    <w:rsid w:val="0078431A"/>
    <w:rsid w:val="00791BD8"/>
    <w:rsid w:val="007A4436"/>
    <w:rsid w:val="007B51AD"/>
    <w:rsid w:val="007E2DD9"/>
    <w:rsid w:val="00825518"/>
    <w:rsid w:val="0083058A"/>
    <w:rsid w:val="008331A4"/>
    <w:rsid w:val="00843E51"/>
    <w:rsid w:val="0087416B"/>
    <w:rsid w:val="008B4055"/>
    <w:rsid w:val="008C32AF"/>
    <w:rsid w:val="008C4F06"/>
    <w:rsid w:val="008D4FDD"/>
    <w:rsid w:val="008E1883"/>
    <w:rsid w:val="008F2A3A"/>
    <w:rsid w:val="008F7799"/>
    <w:rsid w:val="009519DD"/>
    <w:rsid w:val="0096054A"/>
    <w:rsid w:val="009A3183"/>
    <w:rsid w:val="009B6506"/>
    <w:rsid w:val="009B7919"/>
    <w:rsid w:val="009D347D"/>
    <w:rsid w:val="009F6CCC"/>
    <w:rsid w:val="00A142C1"/>
    <w:rsid w:val="00A16D64"/>
    <w:rsid w:val="00A17BB2"/>
    <w:rsid w:val="00A2115B"/>
    <w:rsid w:val="00A61EFD"/>
    <w:rsid w:val="00A74EBE"/>
    <w:rsid w:val="00A750FF"/>
    <w:rsid w:val="00A80CFA"/>
    <w:rsid w:val="00AA16B6"/>
    <w:rsid w:val="00AA182B"/>
    <w:rsid w:val="00AA20DB"/>
    <w:rsid w:val="00AE7F2F"/>
    <w:rsid w:val="00AF1D6D"/>
    <w:rsid w:val="00AF2FFD"/>
    <w:rsid w:val="00B259AA"/>
    <w:rsid w:val="00B3701F"/>
    <w:rsid w:val="00B510A2"/>
    <w:rsid w:val="00B650D0"/>
    <w:rsid w:val="00B6692A"/>
    <w:rsid w:val="00B95AC2"/>
    <w:rsid w:val="00B9775F"/>
    <w:rsid w:val="00C07292"/>
    <w:rsid w:val="00C07C74"/>
    <w:rsid w:val="00C12F7F"/>
    <w:rsid w:val="00C31000"/>
    <w:rsid w:val="00C41918"/>
    <w:rsid w:val="00C54C97"/>
    <w:rsid w:val="00C6272E"/>
    <w:rsid w:val="00C6606B"/>
    <w:rsid w:val="00C70129"/>
    <w:rsid w:val="00C82BD8"/>
    <w:rsid w:val="00CA0E63"/>
    <w:rsid w:val="00CB28B7"/>
    <w:rsid w:val="00CB39D0"/>
    <w:rsid w:val="00D16742"/>
    <w:rsid w:val="00D347F7"/>
    <w:rsid w:val="00D3656D"/>
    <w:rsid w:val="00D6012B"/>
    <w:rsid w:val="00D74FE2"/>
    <w:rsid w:val="00DB2AD0"/>
    <w:rsid w:val="00DB3F39"/>
    <w:rsid w:val="00DE1D73"/>
    <w:rsid w:val="00E074D9"/>
    <w:rsid w:val="00E156AE"/>
    <w:rsid w:val="00E30FDC"/>
    <w:rsid w:val="00E31976"/>
    <w:rsid w:val="00E34299"/>
    <w:rsid w:val="00E642F8"/>
    <w:rsid w:val="00E673CE"/>
    <w:rsid w:val="00E76E05"/>
    <w:rsid w:val="00E95C4B"/>
    <w:rsid w:val="00EA1641"/>
    <w:rsid w:val="00EA7FBF"/>
    <w:rsid w:val="00EC2524"/>
    <w:rsid w:val="00EF5B4C"/>
    <w:rsid w:val="00F21BD8"/>
    <w:rsid w:val="00F32774"/>
    <w:rsid w:val="00F45469"/>
    <w:rsid w:val="00F5753D"/>
    <w:rsid w:val="00F70C54"/>
    <w:rsid w:val="00F71643"/>
    <w:rsid w:val="00F74F2C"/>
    <w:rsid w:val="00F925AE"/>
    <w:rsid w:val="00FC3D03"/>
    <w:rsid w:val="00FC6354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BDB3"/>
  <w15:docId w15:val="{8C63ABB2-B971-4B82-89D7-9370A9A2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518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1"/>
    <w:qFormat/>
    <w:rsid w:val="00825518"/>
    <w:pPr>
      <w:suppressAutoHyphens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8255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2Char1">
    <w:name w:val="Heading 2 Char1"/>
    <w:link w:val="Heading2"/>
    <w:rsid w:val="00825518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255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2551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85D09"/>
    <w:pPr>
      <w:tabs>
        <w:tab w:val="left" w:pos="-1440"/>
        <w:tab w:val="left" w:pos="-720"/>
      </w:tabs>
      <w:suppressAutoHyphens/>
      <w:jc w:val="both"/>
    </w:pPr>
    <w:rPr>
      <w:rFonts w:ascii="Lucida Sans Unicode" w:hAnsi="Lucida Sans Unicode"/>
      <w:i/>
      <w:spacing w:val="24"/>
      <w:sz w:val="24"/>
    </w:rPr>
  </w:style>
  <w:style w:type="character" w:customStyle="1" w:styleId="BodyTextChar">
    <w:name w:val="Body Text Char"/>
    <w:link w:val="BodyText"/>
    <w:rsid w:val="00485D09"/>
    <w:rPr>
      <w:rFonts w:ascii="Lucida Sans Unicode" w:eastAsia="Times New Roman" w:hAnsi="Lucida Sans Unicode" w:cs="Tahoma"/>
      <w:i/>
      <w:spacing w:val="24"/>
      <w:sz w:val="24"/>
    </w:rPr>
  </w:style>
  <w:style w:type="table" w:styleId="TableGrid">
    <w:name w:val="Table Grid"/>
    <w:basedOn w:val="TableNormal"/>
    <w:uiPriority w:val="59"/>
    <w:rsid w:val="0024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33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E269D-D979-4E48-9E64-6B609BC2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ULP-11</dc:creator>
  <cp:lastModifiedBy>Acer</cp:lastModifiedBy>
  <cp:revision>3</cp:revision>
  <cp:lastPrinted>2018-09-28T04:08:00Z</cp:lastPrinted>
  <dcterms:created xsi:type="dcterms:W3CDTF">2018-09-28T04:15:00Z</dcterms:created>
  <dcterms:modified xsi:type="dcterms:W3CDTF">2018-09-28T04:16:00Z</dcterms:modified>
</cp:coreProperties>
</file>